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仿宋" w:cs="Times New Roman"/>
          <w:color w:val="000000"/>
          <w:kern w:val="0"/>
          <w:sz w:val="32"/>
          <w:szCs w:val="32"/>
          <w:lang w:val="en-US" w:eastAsia="zh-CN"/>
        </w:rPr>
        <w:t>6</w:t>
      </w:r>
    </w:p>
    <w:p>
      <w:pPr>
        <w:spacing w:line="60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共青团南开大学</w:t>
      </w:r>
      <w:r>
        <w:rPr>
          <w:rFonts w:hint="eastAsia" w:ascii="方正小标宋简体" w:hAnsi="方正小标宋简体" w:eastAsia="方正小标宋简体" w:cs="方正小标宋简体"/>
          <w:bCs/>
          <w:sz w:val="44"/>
          <w:szCs w:val="44"/>
          <w:lang w:val="en-US" w:eastAsia="zh-CN"/>
        </w:rPr>
        <w:t>XX学院</w:t>
      </w:r>
      <w:r>
        <w:rPr>
          <w:rFonts w:hint="eastAsia" w:ascii="方正小标宋简体" w:hAnsi="方正小标宋简体" w:eastAsia="方正小标宋简体" w:cs="方正小标宋简体"/>
          <w:bCs/>
          <w:sz w:val="44"/>
          <w:szCs w:val="44"/>
        </w:rPr>
        <w:t>委员会与XXX</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共建学生社会实践基地合作协议书</w:t>
      </w:r>
    </w:p>
    <w:p>
      <w:pPr>
        <w:spacing w:line="600" w:lineRule="exact"/>
        <w:jc w:val="center"/>
        <w:rPr>
          <w:rFonts w:ascii="楷体" w:hAnsi="楷体" w:eastAsia="楷体"/>
          <w:sz w:val="32"/>
          <w:szCs w:val="32"/>
        </w:rPr>
      </w:pPr>
      <w:r>
        <w:rPr>
          <w:rFonts w:hint="eastAsia" w:ascii="楷体" w:hAnsi="楷体" w:eastAsia="楷体"/>
          <w:sz w:val="32"/>
          <w:szCs w:val="32"/>
        </w:rPr>
        <w:t>（样本）</w:t>
      </w:r>
    </w:p>
    <w:bookmarkEnd w:id="0"/>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甲方：共青团南开大学</w:t>
      </w:r>
      <w:r>
        <w:rPr>
          <w:rFonts w:hint="eastAsia" w:ascii="仿宋" w:hAnsi="仿宋" w:eastAsia="仿宋"/>
          <w:sz w:val="32"/>
          <w:szCs w:val="32"/>
          <w:lang w:val="en-US" w:eastAsia="zh-CN"/>
        </w:rPr>
        <w:t>XX学院</w:t>
      </w:r>
      <w:r>
        <w:rPr>
          <w:rFonts w:hint="eastAsia" w:ascii="仿宋" w:hAnsi="仿宋" w:eastAsia="仿宋"/>
          <w:sz w:val="32"/>
          <w:szCs w:val="32"/>
        </w:rPr>
        <w:t>委员会</w:t>
      </w:r>
    </w:p>
    <w:p>
      <w:pPr>
        <w:spacing w:line="600" w:lineRule="exact"/>
        <w:rPr>
          <w:rFonts w:ascii="仿宋" w:hAnsi="仿宋" w:eastAsia="仿宋"/>
          <w:sz w:val="32"/>
          <w:szCs w:val="32"/>
        </w:rPr>
      </w:pPr>
      <w:r>
        <w:rPr>
          <w:rFonts w:hint="eastAsia" w:ascii="仿宋" w:hAnsi="仿宋" w:eastAsia="仿宋"/>
          <w:sz w:val="32"/>
          <w:szCs w:val="32"/>
        </w:rPr>
        <w:t>乙方：</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cs="方正仿宋简体"/>
          <w:color w:val="000000"/>
          <w:sz w:val="32"/>
          <w:szCs w:val="32"/>
        </w:rPr>
      </w:pPr>
      <w:r>
        <w:rPr>
          <w:rFonts w:hint="eastAsia" w:ascii="仿宋" w:hAnsi="仿宋" w:eastAsia="仿宋" w:cs="方正仿宋简体"/>
          <w:color w:val="000000"/>
          <w:sz w:val="32"/>
          <w:szCs w:val="32"/>
        </w:rPr>
        <w:t>为深入贯彻落实习近平新时代中国特色社会主义思想，全面落实党中央、国务院关于加强和改进新形势下高校思想政治工作的意见和中长期青年发展规划等文件的有关要求，依托</w:t>
      </w:r>
      <w:r>
        <w:rPr>
          <w:rFonts w:hint="eastAsia" w:ascii="Times New Roman" w:hAnsi="Times New Roman" w:eastAsia="仿宋"/>
          <w:sz w:val="32"/>
          <w:szCs w:val="32"/>
        </w:rPr>
        <w:t>校外党政机关、企事业单位、社会组织、部队</w:t>
      </w:r>
      <w:r>
        <w:rPr>
          <w:rFonts w:hint="eastAsia" w:ascii="仿宋" w:hAnsi="仿宋" w:eastAsia="仿宋" w:cs="方正仿宋简体"/>
          <w:color w:val="000000"/>
          <w:sz w:val="32"/>
          <w:szCs w:val="32"/>
        </w:rPr>
        <w:t>等搭建联合育人新平台，甲乙双方秉持“联合共建、常态运行、注重实效、协同育人”的原则共建</w:t>
      </w:r>
      <w:r>
        <w:rPr>
          <w:rFonts w:hint="eastAsia" w:ascii="仿宋" w:hAnsi="仿宋" w:eastAsia="仿宋" w:cs="方正仿宋简体"/>
          <w:color w:val="000000"/>
          <w:sz w:val="32"/>
          <w:szCs w:val="32"/>
          <w:lang w:val="en-US" w:eastAsia="zh-CN"/>
        </w:rPr>
        <w:t>XXX地</w:t>
      </w:r>
      <w:r>
        <w:rPr>
          <w:rFonts w:hint="eastAsia" w:ascii="仿宋" w:hAnsi="仿宋" w:eastAsia="仿宋" w:cs="方正仿宋简体"/>
          <w:color w:val="000000"/>
          <w:sz w:val="32"/>
          <w:szCs w:val="32"/>
        </w:rPr>
        <w:t>“南开大学社会实践基地”。</w:t>
      </w:r>
    </w:p>
    <w:p>
      <w:pPr>
        <w:spacing w:line="600" w:lineRule="exact"/>
        <w:ind w:firstLine="640" w:firstLineChars="200"/>
        <w:rPr>
          <w:rFonts w:ascii="仿宋" w:hAnsi="仿宋" w:eastAsia="仿宋"/>
          <w:sz w:val="32"/>
          <w:szCs w:val="32"/>
        </w:rPr>
      </w:pPr>
      <w:r>
        <w:rPr>
          <w:rFonts w:hint="eastAsia" w:ascii="仿宋" w:hAnsi="仿宋" w:eastAsia="仿宋" w:cs="方正仿宋简体"/>
          <w:color w:val="000000"/>
          <w:sz w:val="32"/>
          <w:szCs w:val="32"/>
        </w:rPr>
        <w:t>为保障基地合理、稳定、有序运行，深入推动基地社会实践活动朝着机制化、常态化、长效化方向发展，不断增强实践育人实效；经双方友好协商，由甲方草拟，乙方同意，双方达成协议如下：</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甲方权利义务</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（一）</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针对所管辖基地制定管理细则，并定期在南开大学社会实践平台（以下简称“平台”）更新基地运营维护情况。</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二</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甲方在乙方建立学生社会实践基地，每年开展社会实践时将乙方列为社会实践重点推荐地点之一，</w:t>
      </w:r>
      <w:r>
        <w:rPr>
          <w:rFonts w:hint="eastAsia" w:ascii="仿宋" w:hAnsi="仿宋" w:eastAsia="仿宋" w:cs="方正仿宋简体"/>
          <w:color w:val="000000"/>
          <w:sz w:val="32"/>
          <w:szCs w:val="32"/>
          <w:lang w:val="en-US" w:eastAsia="zh-CN"/>
        </w:rPr>
        <w:t>并</w:t>
      </w:r>
      <w:r>
        <w:rPr>
          <w:rFonts w:hint="eastAsia" w:ascii="仿宋" w:hAnsi="仿宋" w:eastAsia="仿宋" w:cs="方正仿宋简体"/>
          <w:color w:val="000000"/>
          <w:sz w:val="32"/>
          <w:szCs w:val="32"/>
        </w:rPr>
        <w:t>根据基地实际需要设计实践内容，调动校内优势资源</w:t>
      </w:r>
      <w:r>
        <w:rPr>
          <w:rFonts w:hint="eastAsia" w:ascii="仿宋" w:hAnsi="仿宋" w:eastAsia="仿宋" w:cs="方正仿宋简体"/>
          <w:color w:val="000000"/>
          <w:sz w:val="32"/>
          <w:szCs w:val="32"/>
          <w:lang w:val="en-US" w:eastAsia="zh-CN"/>
        </w:rPr>
        <w:t>组建实践团队，每年至少向实践基地派出一支实践团队，</w:t>
      </w:r>
      <w:r>
        <w:rPr>
          <w:rFonts w:hint="eastAsia" w:ascii="仿宋" w:hAnsi="仿宋" w:eastAsia="仿宋" w:cs="方正仿宋简体"/>
          <w:color w:val="000000"/>
          <w:sz w:val="32"/>
          <w:szCs w:val="32"/>
        </w:rPr>
        <w:t>开展社会实践活动</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协助当地解决问题。</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三</w:t>
      </w:r>
      <w:r>
        <w:rPr>
          <w:rFonts w:hint="eastAsia" w:ascii="仿宋" w:hAnsi="仿宋" w:eastAsia="仿宋" w:cs="方正仿宋简体"/>
          <w:color w:val="000000"/>
          <w:sz w:val="32"/>
          <w:szCs w:val="32"/>
        </w:rPr>
        <w:t>）甲方师生在</w:t>
      </w:r>
      <w:r>
        <w:rPr>
          <w:rFonts w:hint="eastAsia" w:ascii="仿宋" w:hAnsi="仿宋" w:eastAsia="仿宋" w:cs="方正仿宋简体"/>
          <w:color w:val="000000"/>
          <w:sz w:val="32"/>
          <w:szCs w:val="32"/>
          <w:lang w:val="en-US" w:eastAsia="zh-CN"/>
        </w:rPr>
        <w:t>赴</w:t>
      </w:r>
      <w:r>
        <w:rPr>
          <w:rFonts w:hint="eastAsia" w:ascii="仿宋" w:hAnsi="仿宋" w:eastAsia="仿宋" w:cs="方正仿宋简体"/>
          <w:color w:val="000000"/>
          <w:sz w:val="32"/>
          <w:szCs w:val="32"/>
        </w:rPr>
        <w:t>基地开展实践</w:t>
      </w:r>
      <w:r>
        <w:rPr>
          <w:rFonts w:hint="eastAsia" w:ascii="仿宋" w:hAnsi="仿宋" w:eastAsia="仿宋" w:cs="方正仿宋简体"/>
          <w:color w:val="000000"/>
          <w:sz w:val="32"/>
          <w:szCs w:val="32"/>
          <w:lang w:val="en-US" w:eastAsia="zh-CN"/>
        </w:rPr>
        <w:t>之前</w:t>
      </w: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应</w:t>
      </w:r>
      <w:r>
        <w:rPr>
          <w:rFonts w:hint="eastAsia" w:ascii="仿宋" w:hAnsi="仿宋" w:eastAsia="仿宋" w:cs="方正仿宋简体"/>
          <w:color w:val="000000"/>
          <w:sz w:val="32"/>
          <w:szCs w:val="32"/>
        </w:rPr>
        <w:t>对实践学生进行系统性培训，包括研究方法、沟通</w:t>
      </w:r>
      <w:r>
        <w:rPr>
          <w:rFonts w:hint="eastAsia" w:ascii="仿宋" w:hAnsi="仿宋" w:eastAsia="仿宋" w:cs="方正仿宋简体"/>
          <w:color w:val="000000"/>
          <w:sz w:val="32"/>
          <w:szCs w:val="32"/>
          <w:lang w:val="en-US" w:eastAsia="zh-CN"/>
        </w:rPr>
        <w:t>技巧</w:t>
      </w:r>
      <w:r>
        <w:rPr>
          <w:rFonts w:hint="eastAsia" w:ascii="仿宋" w:hAnsi="仿宋" w:eastAsia="仿宋" w:cs="方正仿宋简体"/>
          <w:color w:val="000000"/>
          <w:sz w:val="32"/>
          <w:szCs w:val="32"/>
        </w:rPr>
        <w:t>、安全防范等内容</w:t>
      </w:r>
      <w:r>
        <w:rPr>
          <w:rFonts w:hint="eastAsia" w:ascii="仿宋" w:hAnsi="仿宋" w:eastAsia="仿宋" w:cs="方正仿宋简体"/>
          <w:color w:val="000000"/>
          <w:sz w:val="32"/>
          <w:szCs w:val="32"/>
          <w:lang w:eastAsia="zh-CN"/>
        </w:rPr>
        <w:t>。</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四</w:t>
      </w:r>
      <w:r>
        <w:rPr>
          <w:rFonts w:hint="eastAsia" w:ascii="仿宋" w:hAnsi="仿宋" w:eastAsia="仿宋" w:cs="方正仿宋简体"/>
          <w:color w:val="000000"/>
          <w:sz w:val="32"/>
          <w:szCs w:val="32"/>
        </w:rPr>
        <w:t>）实践队在基地开展实践过程中，需遵守乙方各项规章制度，严格遵守保密纪律，不得泄露乙方涉密信息</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在能力范围内配合乙方相关要求。</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五</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应在媒体平台对实践团队、实践过程的事迹和成果进行宣传报道，内容须经双方共同审定。</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w:t>
      </w:r>
      <w:r>
        <w:rPr>
          <w:rFonts w:hint="eastAsia" w:ascii="仿宋" w:hAnsi="仿宋" w:eastAsia="仿宋" w:cs="方正仿宋简体"/>
          <w:color w:val="000000"/>
          <w:sz w:val="32"/>
          <w:szCs w:val="32"/>
          <w:lang w:val="en-US" w:eastAsia="zh-CN"/>
        </w:rPr>
        <w:t>六</w:t>
      </w:r>
      <w:r>
        <w:rPr>
          <w:rFonts w:hint="eastAsia" w:ascii="仿宋" w:hAnsi="仿宋" w:eastAsia="仿宋" w:cs="方正仿宋简体"/>
          <w:color w:val="000000"/>
          <w:sz w:val="32"/>
          <w:szCs w:val="32"/>
        </w:rPr>
        <w:t>）甲方安排专人，定期与乙方保持沟通联络，</w:t>
      </w:r>
      <w:r>
        <w:rPr>
          <w:rFonts w:hint="eastAsia" w:ascii="仿宋" w:hAnsi="仿宋" w:eastAsia="仿宋" w:cs="方正仿宋简体"/>
          <w:color w:val="000000"/>
          <w:sz w:val="32"/>
          <w:szCs w:val="32"/>
          <w:lang w:val="en-US" w:eastAsia="zh-CN"/>
        </w:rPr>
        <w:t>在每次实践前</w:t>
      </w:r>
      <w:r>
        <w:rPr>
          <w:rFonts w:hint="eastAsia" w:ascii="仿宋" w:hAnsi="仿宋" w:eastAsia="仿宋" w:cs="方正仿宋简体"/>
          <w:color w:val="000000"/>
          <w:sz w:val="32"/>
          <w:szCs w:val="32"/>
        </w:rPr>
        <w:t>针对实践选题、团队组织、宣传推广、实践保障等工作进行沟通。</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七</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每年9月，</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应对</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rPr>
        <w:t>进行运维评估考核，考核内容包括：政策支持力度、基地导师指导情况、物质保障情况、安全保障情况、宣传力度和社会影响力、实践育人成效、成果转化效果等。</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二、乙方权利义务</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（一）协议生效期间，乙方需为经批准的党政机关、部队，合法经营、依法纳税并处于正常生产经营状态的企事业单位，经登记管理机关同意登记设立、处于正常运营状态的社会组织等</w:t>
      </w:r>
      <w:r>
        <w:rPr>
          <w:rFonts w:hint="eastAsia" w:ascii="仿宋" w:hAnsi="仿宋" w:eastAsia="仿宋" w:cs="方正仿宋简体"/>
          <w:color w:val="000000"/>
          <w:sz w:val="32"/>
          <w:szCs w:val="32"/>
          <w:lang w:val="en-US" w:eastAsia="zh-CN"/>
        </w:rPr>
        <w:t>其中一类主体</w:t>
      </w:r>
      <w:r>
        <w:rPr>
          <w:rFonts w:hint="eastAsia" w:ascii="仿宋" w:hAnsi="仿宋" w:eastAsia="仿宋" w:cs="方正仿宋简体"/>
          <w:color w:val="000000"/>
          <w:sz w:val="32"/>
          <w:szCs w:val="32"/>
          <w:lang w:eastAsia="zh-CN"/>
        </w:rPr>
        <w:t>。</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（二）乙方具有</w:t>
      </w:r>
      <w:r>
        <w:rPr>
          <w:rFonts w:hint="eastAsia" w:ascii="仿宋" w:hAnsi="仿宋" w:eastAsia="仿宋" w:cs="方正仿宋简体"/>
          <w:color w:val="000000"/>
          <w:sz w:val="32"/>
          <w:szCs w:val="32"/>
          <w:lang w:val="en-US" w:eastAsia="zh-CN"/>
        </w:rPr>
        <w:t>长期</w:t>
      </w:r>
      <w:r>
        <w:rPr>
          <w:rFonts w:hint="eastAsia" w:ascii="仿宋" w:hAnsi="仿宋" w:eastAsia="仿宋" w:cs="方正仿宋简体"/>
          <w:color w:val="000000"/>
          <w:sz w:val="32"/>
          <w:szCs w:val="32"/>
          <w:lang w:eastAsia="zh-CN"/>
        </w:rPr>
        <w:t>积极开展社会实践活动的意愿，每年接收一定数量的学生开展社会实践活动。</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（三）乙方需具备开展社会实践活动所需的场所、设施设备等条件，够满足学生开展项目化社会实践活动的需要。</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（四）乙方应建立保障安全的组织管理机制和保护措施，有应对突发事件的应急预案，切实保障学生在社会实践活动中的劳动、人身、财物等方面的安全。</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（五）甲方实践队伍组建后，乙方给予必要的指导，并在实践开展过程中力所能及地提供必要的资源支持、协调联络、安全保障等，</w:t>
      </w:r>
      <w:r>
        <w:rPr>
          <w:rFonts w:hint="eastAsia" w:ascii="仿宋" w:hAnsi="仿宋" w:eastAsia="仿宋" w:cs="方正仿宋简体"/>
          <w:color w:val="000000"/>
          <w:sz w:val="32"/>
          <w:szCs w:val="32"/>
          <w:lang w:val="en-US" w:eastAsia="zh-CN"/>
        </w:rPr>
        <w:t>提供师生实践期间（实践期为7天以内，如超出双方可进行协商）的食宿保障</w:t>
      </w:r>
      <w:r>
        <w:rPr>
          <w:rFonts w:hint="eastAsia" w:ascii="仿宋" w:hAnsi="仿宋" w:eastAsia="仿宋" w:cs="方正仿宋简体"/>
          <w:color w:val="000000"/>
          <w:sz w:val="32"/>
          <w:szCs w:val="32"/>
          <w:lang w:eastAsia="zh-CN"/>
        </w:rPr>
        <w:t>。满足甲方开展实践的相关需求。</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六</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lang w:eastAsia="zh-CN"/>
        </w:rPr>
        <w:t>应在媒体平台对实践团队、实践过程的事迹和成果进行宣传报道，内容须经双方共同审定。</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七</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lang w:eastAsia="zh-CN"/>
        </w:rPr>
        <w:t>有专人负责社会实践基地的规划建设、日常管理、活动指导、信息联络等工作，</w:t>
      </w:r>
      <w:r>
        <w:rPr>
          <w:rFonts w:hint="eastAsia" w:ascii="仿宋" w:hAnsi="仿宋" w:eastAsia="仿宋" w:cs="方正仿宋简体"/>
          <w:color w:val="000000"/>
          <w:sz w:val="32"/>
          <w:szCs w:val="32"/>
          <w:lang w:val="en-US" w:eastAsia="zh-CN"/>
        </w:rPr>
        <w:t>并</w:t>
      </w:r>
      <w:r>
        <w:rPr>
          <w:rFonts w:hint="eastAsia" w:ascii="仿宋" w:hAnsi="仿宋" w:eastAsia="仿宋" w:cs="方正仿宋简体"/>
          <w:color w:val="000000"/>
          <w:sz w:val="32"/>
          <w:szCs w:val="32"/>
          <w:lang w:eastAsia="zh-CN"/>
        </w:rPr>
        <w:t>及时向挂靠单位更新基地联络信息、资源介绍等，由挂靠单位在平台进行同步更新，确保信息时效性和真实度。</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三、授牌成立与管理运行</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（一）协议生效后，由甲方在乙方挂牌“南开大学学生社会实践基地”。基地标识牌按统一规格制作，落款为南开大学团委，将采取集中发放、与共建单位共同揭牌等形式灵活授予。</w:t>
      </w:r>
    </w:p>
    <w:p>
      <w:pPr>
        <w:spacing w:line="600" w:lineRule="exact"/>
        <w:ind w:firstLine="640" w:firstLineChars="200"/>
        <w:rPr>
          <w:rFonts w:hint="eastAsia" w:ascii="仿宋" w:hAnsi="仿宋" w:eastAsia="仿宋" w:cs="方正仿宋简体"/>
          <w:color w:val="000000"/>
          <w:sz w:val="32"/>
          <w:szCs w:val="32"/>
          <w:lang w:val="en-US" w:eastAsia="zh-CN"/>
        </w:rPr>
      </w:pPr>
      <w:r>
        <w:rPr>
          <w:rFonts w:hint="eastAsia" w:ascii="仿宋" w:hAnsi="仿宋" w:eastAsia="仿宋" w:cs="方正仿宋简体"/>
          <w:color w:val="000000"/>
          <w:sz w:val="32"/>
          <w:szCs w:val="32"/>
        </w:rPr>
        <w:t>（二）社会实践基地实行退出制</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针对出现以下严重影响实践育人成效情况的基地，</w:t>
      </w:r>
      <w:r>
        <w:rPr>
          <w:rFonts w:hint="eastAsia" w:ascii="仿宋" w:hAnsi="仿宋" w:eastAsia="仿宋" w:cs="方正仿宋简体"/>
          <w:color w:val="000000"/>
          <w:sz w:val="32"/>
          <w:szCs w:val="32"/>
          <w:lang w:val="en-US" w:eastAsia="zh-CN"/>
        </w:rPr>
        <w:t>甲方暂停</w:t>
      </w:r>
      <w:r>
        <w:rPr>
          <w:rFonts w:hint="eastAsia" w:ascii="仿宋" w:hAnsi="仿宋" w:eastAsia="仿宋" w:cs="方正仿宋简体"/>
          <w:color w:val="000000"/>
          <w:sz w:val="32"/>
          <w:szCs w:val="32"/>
        </w:rPr>
        <w:t>运维该基地</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基地摘牌</w:t>
      </w:r>
      <w:r>
        <w:rPr>
          <w:rFonts w:hint="eastAsia" w:ascii="仿宋" w:hAnsi="仿宋" w:eastAsia="仿宋" w:cs="方正仿宋简体"/>
          <w:color w:val="000000"/>
          <w:sz w:val="32"/>
          <w:szCs w:val="32"/>
        </w:rPr>
        <w:t>。</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val="en-US" w:eastAsia="zh-CN"/>
        </w:rPr>
        <w:t>1.</w:t>
      </w:r>
      <w:r>
        <w:rPr>
          <w:rFonts w:hint="eastAsia" w:ascii="仿宋" w:hAnsi="仿宋" w:eastAsia="仿宋" w:cs="方正仿宋简体"/>
          <w:color w:val="000000"/>
          <w:sz w:val="32"/>
          <w:szCs w:val="32"/>
        </w:rPr>
        <w:t>师生在基地实践期间，因</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rPr>
        <w:t>未进行妥善管理，导致基地出现重大安全隐患或师生出现安全事故。</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val="en-US" w:eastAsia="zh-CN"/>
        </w:rPr>
        <w:t>2.</w:t>
      </w:r>
      <w:r>
        <w:rPr>
          <w:rFonts w:hint="eastAsia" w:ascii="仿宋" w:hAnsi="仿宋" w:eastAsia="仿宋" w:cs="方正仿宋简体"/>
          <w:color w:val="000000"/>
          <w:sz w:val="32"/>
          <w:szCs w:val="32"/>
        </w:rPr>
        <w:t>基地运营评估结果</w:t>
      </w:r>
      <w:r>
        <w:rPr>
          <w:rFonts w:hint="eastAsia" w:ascii="仿宋" w:hAnsi="仿宋" w:eastAsia="仿宋" w:cs="方正仿宋简体"/>
          <w:color w:val="000000"/>
          <w:sz w:val="32"/>
          <w:szCs w:val="32"/>
          <w:lang w:val="en-US" w:eastAsia="zh-CN"/>
        </w:rPr>
        <w:t>连续两年</w:t>
      </w:r>
      <w:r>
        <w:rPr>
          <w:rFonts w:hint="eastAsia" w:ascii="仿宋" w:hAnsi="仿宋" w:eastAsia="仿宋" w:cs="方正仿宋简体"/>
          <w:color w:val="000000"/>
          <w:sz w:val="32"/>
          <w:szCs w:val="32"/>
        </w:rPr>
        <w:t>为“不合格”。</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val="en-US" w:eastAsia="zh-CN"/>
        </w:rPr>
        <w:t>3.</w:t>
      </w:r>
      <w:r>
        <w:rPr>
          <w:rFonts w:hint="eastAsia" w:ascii="仿宋" w:hAnsi="仿宋" w:eastAsia="仿宋" w:cs="方正仿宋简体"/>
          <w:color w:val="000000"/>
          <w:sz w:val="32"/>
          <w:szCs w:val="32"/>
        </w:rPr>
        <w:t>基地在没有获得</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同意的情况下，拒绝接受师生开展社会实践活动或不予提供师生在基地实践期间的基本保障。</w:t>
      </w:r>
    </w:p>
    <w:p>
      <w:pPr>
        <w:spacing w:line="60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三</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rPr>
        <w:t>基地协议到期后不进行续签，</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rPr>
        <w:t>将停止对于基地的运维</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基地摘牌</w:t>
      </w:r>
      <w:r>
        <w:rPr>
          <w:rFonts w:hint="eastAsia" w:ascii="仿宋" w:hAnsi="仿宋" w:eastAsia="仿宋" w:cs="方正仿宋简体"/>
          <w:color w:val="000000"/>
          <w:sz w:val="32"/>
          <w:szCs w:val="32"/>
        </w:rPr>
        <w:t>。</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四</w:t>
      </w:r>
      <w:r>
        <w:rPr>
          <w:rFonts w:hint="eastAsia" w:ascii="仿宋" w:hAnsi="仿宋" w:eastAsia="仿宋" w:cs="方正仿宋简体"/>
          <w:color w:val="000000"/>
          <w:sz w:val="32"/>
          <w:szCs w:val="32"/>
          <w:lang w:eastAsia="zh-CN"/>
        </w:rPr>
        <w:t>）社会实践基地在协议期内因自身原因或不可抗力因素，不再具备设立条件的，由</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lang w:eastAsia="zh-CN"/>
        </w:rPr>
        <w:t>提出书面申请，经南开大学团委同意后，可终止共建工作，</w:t>
      </w:r>
      <w:r>
        <w:rPr>
          <w:rFonts w:hint="eastAsia" w:ascii="仿宋" w:hAnsi="仿宋" w:eastAsia="仿宋" w:cs="方正仿宋简体"/>
          <w:color w:val="000000"/>
          <w:sz w:val="32"/>
          <w:szCs w:val="32"/>
          <w:lang w:val="en-US" w:eastAsia="zh-CN"/>
        </w:rPr>
        <w:t>基地摘牌</w:t>
      </w:r>
      <w:r>
        <w:rPr>
          <w:rFonts w:hint="eastAsia" w:ascii="仿宋" w:hAnsi="仿宋" w:eastAsia="仿宋" w:cs="方正仿宋简体"/>
          <w:color w:val="000000"/>
          <w:sz w:val="32"/>
          <w:szCs w:val="32"/>
          <w:lang w:eastAsia="zh-CN"/>
        </w:rPr>
        <w:t>。</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五</w:t>
      </w:r>
      <w:r>
        <w:rPr>
          <w:rFonts w:hint="eastAsia" w:ascii="仿宋" w:hAnsi="仿宋" w:eastAsia="仿宋" w:cs="方正仿宋简体"/>
          <w:color w:val="000000"/>
          <w:sz w:val="32"/>
          <w:szCs w:val="32"/>
          <w:lang w:eastAsia="zh-CN"/>
        </w:rPr>
        <w:t>）</w:t>
      </w:r>
      <w:r>
        <w:rPr>
          <w:rFonts w:hint="eastAsia" w:ascii="仿宋" w:hAnsi="仿宋" w:eastAsia="仿宋" w:cs="方正仿宋简体"/>
          <w:color w:val="000000"/>
          <w:sz w:val="32"/>
          <w:szCs w:val="32"/>
          <w:lang w:val="en-US" w:eastAsia="zh-CN"/>
        </w:rPr>
        <w:t>甲方</w:t>
      </w:r>
      <w:r>
        <w:rPr>
          <w:rFonts w:hint="eastAsia" w:ascii="仿宋" w:hAnsi="仿宋" w:eastAsia="仿宋" w:cs="方正仿宋简体"/>
          <w:color w:val="000000"/>
          <w:sz w:val="32"/>
          <w:szCs w:val="32"/>
          <w:lang w:eastAsia="zh-CN"/>
        </w:rPr>
        <w:t>与</w:t>
      </w:r>
      <w:r>
        <w:rPr>
          <w:rFonts w:hint="eastAsia" w:ascii="仿宋" w:hAnsi="仿宋" w:eastAsia="仿宋" w:cs="方正仿宋简体"/>
          <w:color w:val="000000"/>
          <w:sz w:val="32"/>
          <w:szCs w:val="32"/>
          <w:lang w:val="en-US" w:eastAsia="zh-CN"/>
        </w:rPr>
        <w:t>乙方</w:t>
      </w:r>
      <w:r>
        <w:rPr>
          <w:rFonts w:hint="eastAsia" w:ascii="仿宋" w:hAnsi="仿宋" w:eastAsia="仿宋" w:cs="方正仿宋简体"/>
          <w:color w:val="000000"/>
          <w:sz w:val="32"/>
          <w:szCs w:val="32"/>
          <w:lang w:eastAsia="zh-CN"/>
        </w:rPr>
        <w:t>要建立工作例会制度，列出符合双方实际情况的需求清单、资源清单和项目清单，按需对接，双向认领，共商规划。</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五、其他</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（一）本协议一式两份，双方各执一份，均具有同等法律效力。</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（二）本协议自签字、盖章之日起生效，协议期为</w:t>
      </w:r>
      <w:r>
        <w:rPr>
          <w:rFonts w:hint="eastAsia" w:ascii="仿宋" w:hAnsi="仿宋" w:eastAsia="仿宋" w:cs="方正仿宋简体"/>
          <w:color w:val="000000"/>
          <w:sz w:val="32"/>
          <w:szCs w:val="32"/>
          <w:lang w:val="en-US" w:eastAsia="zh-CN"/>
        </w:rPr>
        <w:t>三</w:t>
      </w:r>
      <w:r>
        <w:rPr>
          <w:rFonts w:hint="eastAsia" w:ascii="仿宋" w:hAnsi="仿宋" w:eastAsia="仿宋" w:cs="方正仿宋简体"/>
          <w:color w:val="000000"/>
          <w:sz w:val="32"/>
          <w:szCs w:val="32"/>
          <w:lang w:eastAsia="zh-CN"/>
        </w:rPr>
        <w:t>年，期满后双方根据实际情况另行协商是否续签或取消。</w:t>
      </w:r>
    </w:p>
    <w:p>
      <w:pPr>
        <w:spacing w:line="600" w:lineRule="exact"/>
        <w:ind w:firstLine="640" w:firstLineChars="200"/>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（三）本协议未尽事宜及在活动开展期间产生的其他事项，由双方补充协议或协商解决。</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lang w:val="en-US" w:eastAsia="zh-CN"/>
        </w:rPr>
        <w:t>共青团</w:t>
      </w:r>
      <w:r>
        <w:rPr>
          <w:rFonts w:hint="eastAsia" w:ascii="仿宋" w:hAnsi="仿宋" w:eastAsia="仿宋"/>
          <w:sz w:val="32"/>
          <w:szCs w:val="32"/>
        </w:rPr>
        <w:t>南开大学</w:t>
      </w:r>
      <w:r>
        <w:rPr>
          <w:rFonts w:hint="eastAsia" w:ascii="仿宋" w:hAnsi="仿宋" w:eastAsia="仿宋"/>
          <w:sz w:val="32"/>
          <w:szCs w:val="32"/>
          <w:lang w:val="en-US" w:eastAsia="zh-CN"/>
        </w:rPr>
        <w:t>xx学院委员会</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乙方：</w:t>
      </w:r>
      <w:r>
        <w:rPr>
          <w:rFonts w:ascii="仿宋" w:hAnsi="仿宋" w:eastAsia="仿宋"/>
          <w:sz w:val="32"/>
          <w:szCs w:val="32"/>
        </w:rPr>
        <w:t xml:space="preserve"> </w:t>
      </w:r>
    </w:p>
    <w:p>
      <w:pPr>
        <w:spacing w:line="600" w:lineRule="exact"/>
        <w:ind w:firstLine="0" w:firstLineChars="0"/>
        <w:rPr>
          <w:rFonts w:hint="eastAsia" w:ascii="仿宋" w:hAnsi="仿宋" w:eastAsia="仿宋"/>
          <w:sz w:val="32"/>
          <w:szCs w:val="32"/>
        </w:rPr>
      </w:pPr>
      <w:r>
        <w:rPr>
          <w:rFonts w:hint="eastAsia" w:ascii="仿宋" w:hAnsi="仿宋" w:eastAsia="仿宋"/>
          <w:sz w:val="32"/>
          <w:szCs w:val="32"/>
        </w:rPr>
        <w:t xml:space="preserve">（盖章） </w:t>
      </w:r>
      <w:r>
        <w:rPr>
          <w:rFonts w:ascii="仿宋" w:hAnsi="仿宋" w:eastAsia="仿宋"/>
          <w:sz w:val="32"/>
          <w:szCs w:val="32"/>
        </w:rPr>
        <w:t xml:space="preserve">                       </w:t>
      </w:r>
      <w:r>
        <w:rPr>
          <w:rFonts w:hint="eastAsia" w:ascii="仿宋" w:hAnsi="仿宋" w:eastAsia="仿宋"/>
          <w:sz w:val="32"/>
          <w:szCs w:val="32"/>
        </w:rPr>
        <w:t>（盖章）</w:t>
      </w:r>
    </w:p>
    <w:p>
      <w:pPr>
        <w:spacing w:line="600" w:lineRule="exact"/>
        <w:ind w:firstLine="0" w:firstLineChars="0"/>
        <w:rPr>
          <w:rFonts w:hint="eastAsia" w:ascii="仿宋" w:hAnsi="仿宋" w:eastAsia="仿宋"/>
          <w:sz w:val="32"/>
          <w:szCs w:val="32"/>
        </w:rPr>
      </w:pPr>
      <w:r>
        <w:rPr>
          <w:rFonts w:hint="eastAsia" w:ascii="仿宋" w:hAnsi="仿宋" w:eastAsia="仿宋"/>
          <w:sz w:val="32"/>
          <w:szCs w:val="32"/>
        </w:rPr>
        <w:t xml:space="preserve">负责人：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负责人：</w:t>
      </w:r>
    </w:p>
    <w:p>
      <w:pPr>
        <w:spacing w:line="600" w:lineRule="exact"/>
        <w:ind w:firstLine="0" w:firstLineChars="0"/>
        <w:rPr>
          <w:rFonts w:ascii="仿宋" w:hAnsi="仿宋" w:eastAsia="仿宋"/>
          <w:sz w:val="32"/>
          <w:szCs w:val="32"/>
        </w:rPr>
      </w:pPr>
      <w:r>
        <w:rPr>
          <w:rFonts w:hint="eastAsia" w:ascii="仿宋" w:hAnsi="仿宋" w:eastAsia="仿宋"/>
          <w:sz w:val="32"/>
          <w:szCs w:val="32"/>
        </w:rPr>
        <w:t xml:space="preserve">联系电话：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联系电话：</w:t>
      </w:r>
    </w:p>
    <w:p>
      <w:pPr>
        <w:spacing w:line="6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7903FFC-4D9A-4C33-A799-5F2DB49F610C}"/>
  </w:font>
  <w:font w:name="仿宋">
    <w:panose1 w:val="02010609060101010101"/>
    <w:charset w:val="86"/>
    <w:family w:val="modern"/>
    <w:pitch w:val="default"/>
    <w:sig w:usb0="800002BF" w:usb1="38CF7CFA" w:usb2="00000016" w:usb3="00000000" w:csb0="00040001" w:csb1="00000000"/>
    <w:embedRegular r:id="rId2" w:fontKey="{D1780676-F1FC-4CA2-B046-B0CBC4D10D18}"/>
  </w:font>
  <w:font w:name="方正小标宋简体">
    <w:panose1 w:val="02000000000000000000"/>
    <w:charset w:val="86"/>
    <w:family w:val="auto"/>
    <w:pitch w:val="default"/>
    <w:sig w:usb0="00000001" w:usb1="08000000" w:usb2="00000000" w:usb3="00000000" w:csb0="00040000" w:csb1="00000000"/>
    <w:embedRegular r:id="rId3" w:fontKey="{F5106487-4321-4DEA-94A8-E1A4CB4E293F}"/>
  </w:font>
  <w:font w:name="楷体">
    <w:panose1 w:val="02010609060101010101"/>
    <w:charset w:val="86"/>
    <w:family w:val="modern"/>
    <w:pitch w:val="default"/>
    <w:sig w:usb0="800002BF" w:usb1="38CF7CFA" w:usb2="00000016" w:usb3="00000000" w:csb0="00040001" w:csb1="00000000"/>
    <w:embedRegular r:id="rId4" w:fontKey="{D5272C50-D38C-42DD-A03E-04DEACA61754}"/>
  </w:font>
  <w:font w:name="方正仿宋简体">
    <w:panose1 w:val="02000000000000000000"/>
    <w:charset w:val="86"/>
    <w:family w:val="auto"/>
    <w:pitch w:val="default"/>
    <w:sig w:usb0="A00002BF" w:usb1="184F6CFA" w:usb2="00000012" w:usb3="00000000" w:csb0="00040001" w:csb1="00000000"/>
    <w:embedRegular r:id="rId5" w:fontKey="{EFCF906F-5683-41FA-9D57-D8697B917E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1623349E"/>
    <w:rsid w:val="1623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2023-05-23T10:04:00Z</dcterms:created>
  <dc:creator>张思一</dc:creator>
  <cp:lastModifiedBy>张思一</cp:lastModifiedBy>
  <dcterms:modified xsi:type="dcterms:W3CDTF">2023-05-23T10:04:57Z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D1E4FFC413454E3990A8AE7A7B467762</vt:lpwstr>
  </property>
</Properties>
</file>