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关于开展20</w:t>
      </w:r>
      <w:r>
        <w:rPr>
          <w:rFonts w:ascii="华文中宋" w:hAnsi="华文中宋" w:eastAsia="华文中宋"/>
          <w:b/>
          <w:color w:val="000000"/>
          <w:sz w:val="36"/>
          <w:szCs w:val="36"/>
        </w:rPr>
        <w:t>20</w:t>
      </w:r>
      <w:r>
        <w:rPr>
          <w:rFonts w:hint="eastAsia" w:ascii="华文中宋" w:hAnsi="华文中宋" w:eastAsia="华文中宋"/>
          <w:b/>
          <w:color w:val="000000"/>
          <w:sz w:val="36"/>
          <w:szCs w:val="36"/>
        </w:rPr>
        <w:t>年“梦圆南开·心系母校</w:t>
      </w:r>
      <w:r>
        <w:rPr>
          <w:rFonts w:ascii="华文中宋" w:hAnsi="华文中宋" w:eastAsia="华文中宋"/>
          <w:b/>
          <w:color w:val="000000"/>
          <w:sz w:val="36"/>
          <w:szCs w:val="36"/>
        </w:rPr>
        <w:t>”</w:t>
      </w:r>
      <w:r>
        <w:rPr>
          <w:rFonts w:hint="eastAsia" w:ascii="华文中宋" w:hAnsi="华文中宋" w:eastAsia="华文中宋"/>
          <w:b/>
          <w:color w:val="000000"/>
          <w:sz w:val="36"/>
          <w:szCs w:val="36"/>
        </w:rPr>
        <w:t>学生寒假</w:t>
      </w:r>
    </w:p>
    <w:p>
      <w:pPr>
        <w:spacing w:line="50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社会实践活动的通知</w:t>
      </w:r>
    </w:p>
    <w:p>
      <w:pPr>
        <w:spacing w:line="500" w:lineRule="exact"/>
        <w:jc w:val="center"/>
        <w:rPr>
          <w:rFonts w:ascii="华文中宋" w:hAnsi="华文中宋" w:eastAsia="华文中宋"/>
          <w:b/>
          <w:color w:val="000000"/>
          <w:sz w:val="36"/>
          <w:szCs w:val="36"/>
        </w:rPr>
      </w:pPr>
    </w:p>
    <w:p>
      <w:pPr>
        <w:spacing w:line="500" w:lineRule="exact"/>
        <w:rPr>
          <w:rFonts w:ascii="仿宋" w:hAnsi="仿宋" w:eastAsia="仿宋"/>
          <w:sz w:val="28"/>
          <w:szCs w:val="28"/>
        </w:rPr>
      </w:pPr>
      <w:r>
        <w:rPr>
          <w:rFonts w:hint="eastAsia" w:ascii="仿宋" w:hAnsi="仿宋" w:eastAsia="仿宋"/>
          <w:sz w:val="28"/>
          <w:szCs w:val="28"/>
        </w:rPr>
        <w:t>各学院团委：</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“梦圆南开·心系母校”社会实践活动是</w:t>
      </w:r>
      <w:r>
        <w:rPr>
          <w:rFonts w:ascii="仿宋" w:hAnsi="仿宋" w:eastAsia="仿宋"/>
          <w:sz w:val="28"/>
          <w:szCs w:val="28"/>
        </w:rPr>
        <w:t>我校传统</w:t>
      </w:r>
      <w:r>
        <w:rPr>
          <w:rFonts w:hint="eastAsia" w:ascii="仿宋" w:hAnsi="仿宋" w:eastAsia="仿宋"/>
          <w:sz w:val="28"/>
          <w:szCs w:val="28"/>
        </w:rPr>
        <w:t>实践活动，至今已连续举办九年。活动</w:t>
      </w:r>
      <w:r>
        <w:rPr>
          <w:rFonts w:ascii="仿宋" w:hAnsi="仿宋" w:eastAsia="仿宋"/>
          <w:sz w:val="28"/>
          <w:szCs w:val="28"/>
        </w:rPr>
        <w:t>旨在</w:t>
      </w:r>
      <w:r>
        <w:rPr>
          <w:rFonts w:hint="eastAsia" w:ascii="仿宋" w:hAnsi="仿宋" w:eastAsia="仿宋"/>
          <w:sz w:val="28"/>
          <w:szCs w:val="28"/>
        </w:rPr>
        <w:t>鼓励南开优秀学子回到高中母校，感恩母校培养，宣传南开大学，发挥</w:t>
      </w:r>
      <w:r>
        <w:rPr>
          <w:rFonts w:ascii="仿宋" w:hAnsi="仿宋" w:eastAsia="仿宋"/>
          <w:sz w:val="28"/>
          <w:szCs w:val="28"/>
        </w:rPr>
        <w:t>朋辈传递</w:t>
      </w:r>
      <w:r>
        <w:rPr>
          <w:rFonts w:hint="eastAsia" w:ascii="仿宋" w:hAnsi="仿宋" w:eastAsia="仿宋"/>
          <w:sz w:val="28"/>
          <w:szCs w:val="28"/>
        </w:rPr>
        <w:t>作用</w:t>
      </w:r>
      <w:r>
        <w:rPr>
          <w:rFonts w:ascii="仿宋" w:hAnsi="仿宋" w:eastAsia="仿宋"/>
          <w:sz w:val="28"/>
          <w:szCs w:val="28"/>
        </w:rPr>
        <w:t>，帮助</w:t>
      </w:r>
      <w:r>
        <w:rPr>
          <w:rFonts w:hint="eastAsia" w:ascii="仿宋" w:hAnsi="仿宋" w:eastAsia="仿宋"/>
          <w:sz w:val="28"/>
          <w:szCs w:val="28"/>
        </w:rPr>
        <w:t>高中</w:t>
      </w:r>
      <w:r>
        <w:rPr>
          <w:rFonts w:ascii="仿宋" w:hAnsi="仿宋" w:eastAsia="仿宋"/>
          <w:sz w:val="28"/>
          <w:szCs w:val="28"/>
        </w:rPr>
        <w:t>学子提前了解大学生活，</w:t>
      </w:r>
      <w:r>
        <w:rPr>
          <w:rFonts w:hint="eastAsia" w:ascii="仿宋" w:hAnsi="仿宋" w:eastAsia="仿宋"/>
          <w:sz w:val="28"/>
          <w:szCs w:val="28"/>
        </w:rPr>
        <w:t>感受</w:t>
      </w:r>
      <w:r>
        <w:rPr>
          <w:rFonts w:ascii="仿宋" w:hAnsi="仿宋" w:eastAsia="仿宋"/>
          <w:sz w:val="28"/>
          <w:szCs w:val="28"/>
        </w:rPr>
        <w:t>大学氛围</w:t>
      </w:r>
      <w:r>
        <w:rPr>
          <w:rFonts w:hint="eastAsia" w:ascii="仿宋" w:hAnsi="仿宋" w:eastAsia="仿宋"/>
          <w:sz w:val="28"/>
          <w:szCs w:val="28"/>
        </w:rPr>
        <w:t>，</w:t>
      </w:r>
      <w:r>
        <w:rPr>
          <w:rFonts w:ascii="仿宋" w:hAnsi="仿宋" w:eastAsia="仿宋"/>
          <w:sz w:val="28"/>
          <w:szCs w:val="28"/>
        </w:rPr>
        <w:t>建立起</w:t>
      </w:r>
      <w:r>
        <w:rPr>
          <w:rFonts w:hint="eastAsia" w:ascii="仿宋" w:hAnsi="仿宋" w:eastAsia="仿宋"/>
          <w:sz w:val="28"/>
          <w:szCs w:val="28"/>
        </w:rPr>
        <w:t>母校</w:t>
      </w:r>
      <w:r>
        <w:rPr>
          <w:rFonts w:ascii="仿宋" w:hAnsi="仿宋" w:eastAsia="仿宋"/>
          <w:sz w:val="28"/>
          <w:szCs w:val="28"/>
        </w:rPr>
        <w:t>与南开有效沟通的桥梁</w:t>
      </w:r>
      <w:r>
        <w:rPr>
          <w:rFonts w:hint="eastAsia" w:ascii="仿宋" w:hAnsi="仿宋" w:eastAsia="仿宋"/>
          <w:sz w:val="28"/>
          <w:szCs w:val="28"/>
        </w:rPr>
        <w:t>。在</w:t>
      </w:r>
      <w:r>
        <w:rPr>
          <w:rFonts w:ascii="仿宋" w:hAnsi="仿宋" w:eastAsia="仿宋"/>
          <w:sz w:val="28"/>
          <w:szCs w:val="28"/>
        </w:rPr>
        <w:t>各学院团委的大力支持下，</w:t>
      </w:r>
      <w:r>
        <w:rPr>
          <w:rFonts w:hint="eastAsia" w:ascii="仿宋" w:hAnsi="仿宋" w:eastAsia="仿宋"/>
          <w:sz w:val="28"/>
          <w:szCs w:val="28"/>
        </w:rPr>
        <w:t>“梦圆南开·心系母校”寒假社会实践</w:t>
      </w:r>
      <w:r>
        <w:rPr>
          <w:rFonts w:ascii="仿宋" w:hAnsi="仿宋" w:eastAsia="仿宋"/>
          <w:sz w:val="28"/>
          <w:szCs w:val="28"/>
        </w:rPr>
        <w:t>活动</w:t>
      </w:r>
      <w:r>
        <w:rPr>
          <w:rFonts w:hint="eastAsia" w:ascii="仿宋" w:hAnsi="仿宋" w:eastAsia="仿宋"/>
          <w:sz w:val="28"/>
          <w:szCs w:val="28"/>
        </w:rPr>
        <w:t>每年都有百余支团队参加，足迹遍布全国各</w:t>
      </w:r>
      <w:bookmarkStart w:id="0" w:name="_GoBack"/>
      <w:bookmarkEnd w:id="0"/>
      <w:r>
        <w:rPr>
          <w:rFonts w:hint="eastAsia" w:ascii="仿宋" w:hAnsi="仿宋" w:eastAsia="仿宋"/>
          <w:sz w:val="28"/>
          <w:szCs w:val="28"/>
        </w:rPr>
        <w:t>省（市、区）高中。</w:t>
      </w:r>
    </w:p>
    <w:p>
      <w:pPr>
        <w:ind w:firstLine="560" w:firstLineChars="200"/>
        <w:rPr>
          <w:rFonts w:ascii="仿宋" w:hAnsi="仿宋" w:eastAsia="仿宋"/>
          <w:sz w:val="28"/>
          <w:szCs w:val="28"/>
        </w:rPr>
      </w:pPr>
      <w:r>
        <w:rPr>
          <w:rFonts w:hint="eastAsia" w:ascii="仿宋" w:hAnsi="仿宋" w:eastAsia="仿宋"/>
          <w:sz w:val="28"/>
          <w:szCs w:val="28"/>
        </w:rPr>
        <w:t>近期</w:t>
      </w:r>
      <w:r>
        <w:rPr>
          <w:rFonts w:ascii="仿宋" w:hAnsi="仿宋" w:eastAsia="仿宋"/>
          <w:sz w:val="28"/>
          <w:szCs w:val="28"/>
        </w:rPr>
        <w:t>，</w:t>
      </w:r>
      <w:r>
        <w:rPr>
          <w:rFonts w:hint="eastAsia" w:ascii="仿宋" w:hAnsi="仿宋" w:eastAsia="仿宋"/>
          <w:sz w:val="28"/>
          <w:szCs w:val="28"/>
        </w:rPr>
        <w:t>校</w:t>
      </w:r>
      <w:r>
        <w:rPr>
          <w:rFonts w:ascii="仿宋" w:hAnsi="仿宋" w:eastAsia="仿宋"/>
          <w:sz w:val="28"/>
          <w:szCs w:val="28"/>
        </w:rPr>
        <w:t>团委联合南开大学招生办公室</w:t>
      </w:r>
      <w:r>
        <w:rPr>
          <w:rFonts w:hint="eastAsia" w:ascii="仿宋" w:hAnsi="仿宋" w:eastAsia="仿宋"/>
          <w:sz w:val="28"/>
          <w:szCs w:val="28"/>
        </w:rPr>
        <w:t>拟</w:t>
      </w:r>
      <w:r>
        <w:rPr>
          <w:rFonts w:ascii="仿宋" w:hAnsi="仿宋" w:eastAsia="仿宋"/>
          <w:sz w:val="28"/>
          <w:szCs w:val="28"/>
        </w:rPr>
        <w:t>在全校范围内招募</w:t>
      </w:r>
      <w:r>
        <w:rPr>
          <w:rFonts w:hint="eastAsia" w:ascii="仿宋" w:hAnsi="仿宋" w:eastAsia="仿宋"/>
          <w:sz w:val="28"/>
          <w:szCs w:val="28"/>
        </w:rPr>
        <w:t>“梦圆南开·心系母校”专项社会实践活动成员，学生以个人或团队为单位进行申报。团队报名可以跨学院、专业和年级，强化区域概念。</w:t>
      </w:r>
    </w:p>
    <w:p>
      <w:pPr>
        <w:pStyle w:val="20"/>
        <w:numPr>
          <w:ilvl w:val="0"/>
          <w:numId w:val="1"/>
        </w:numPr>
        <w:ind w:firstLineChars="0"/>
        <w:rPr>
          <w:rFonts w:ascii="仿宋" w:hAnsi="仿宋" w:eastAsia="仿宋"/>
          <w:sz w:val="28"/>
          <w:szCs w:val="28"/>
        </w:rPr>
      </w:pPr>
      <w:r>
        <w:rPr>
          <w:rFonts w:hint="eastAsia" w:ascii="仿宋" w:hAnsi="仿宋" w:eastAsia="仿宋"/>
          <w:b/>
          <w:sz w:val="28"/>
          <w:szCs w:val="28"/>
        </w:rPr>
        <w:t>报名</w:t>
      </w:r>
      <w:r>
        <w:rPr>
          <w:rFonts w:ascii="仿宋" w:hAnsi="仿宋" w:eastAsia="仿宋"/>
          <w:b/>
          <w:sz w:val="28"/>
          <w:szCs w:val="28"/>
        </w:rPr>
        <w:t>方式：</w:t>
      </w:r>
      <w:r>
        <w:rPr>
          <w:rFonts w:hint="eastAsia" w:ascii="仿宋" w:hAnsi="仿宋" w:eastAsia="仿宋"/>
          <w:sz w:val="28"/>
          <w:szCs w:val="28"/>
        </w:rPr>
        <w:t>扫二维码</w:t>
      </w:r>
      <w:r>
        <w:rPr>
          <w:rFonts w:ascii="仿宋" w:hAnsi="仿宋" w:eastAsia="仿宋"/>
          <w:sz w:val="28"/>
          <w:szCs w:val="28"/>
        </w:rPr>
        <w:t>，</w:t>
      </w:r>
      <w:r>
        <w:rPr>
          <w:rFonts w:hint="eastAsia" w:ascii="仿宋" w:hAnsi="仿宋" w:eastAsia="仿宋"/>
          <w:sz w:val="28"/>
          <w:szCs w:val="28"/>
        </w:rPr>
        <w:t>线上</w:t>
      </w:r>
      <w:r>
        <w:rPr>
          <w:rFonts w:ascii="仿宋" w:hAnsi="仿宋" w:eastAsia="仿宋"/>
          <w:sz w:val="28"/>
          <w:szCs w:val="28"/>
        </w:rPr>
        <w:t>报名</w:t>
      </w:r>
      <w:r>
        <w:rPr>
          <w:rFonts w:hint="eastAsia" w:ascii="仿宋" w:hAnsi="仿宋" w:eastAsia="仿宋"/>
          <w:sz w:val="28"/>
          <w:szCs w:val="28"/>
        </w:rPr>
        <w:t>。</w:t>
      </w:r>
    </w:p>
    <w:p>
      <w:pPr>
        <w:ind w:left="562"/>
        <w:jc w:val="center"/>
        <w:rPr>
          <w:rFonts w:ascii="仿宋" w:hAnsi="仿宋" w:eastAsia="仿宋"/>
          <w:b/>
          <w:sz w:val="28"/>
          <w:szCs w:val="28"/>
        </w:rPr>
      </w:pPr>
      <w:r>
        <w:rPr>
          <w:rFonts w:ascii="仿宋" w:hAnsi="仿宋" w:eastAsia="仿宋"/>
          <w:b/>
          <w:sz w:val="28"/>
          <w:szCs w:val="28"/>
        </w:rPr>
        <w:drawing>
          <wp:inline distT="0" distB="0" distL="0" distR="0">
            <wp:extent cx="1653540" cy="1653540"/>
            <wp:effectExtent l="0" t="0" r="3810" b="3810"/>
            <wp:docPr id="3" name="图片 3" descr="C:\Users\ADMINI~1.BF-\AppData\Local\Temp\WeChat Files\28242df0345b8003148cff3269cb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BF-\AppData\Local\Temp\WeChat Files\28242df0345b8003148cff3269cb9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67611" cy="1667611"/>
                    </a:xfrm>
                    <a:prstGeom prst="rect">
                      <a:avLst/>
                    </a:prstGeom>
                    <a:noFill/>
                    <a:ln>
                      <a:noFill/>
                    </a:ln>
                  </pic:spPr>
                </pic:pic>
              </a:graphicData>
            </a:graphic>
          </wp:inline>
        </w:drawing>
      </w:r>
    </w:p>
    <w:p>
      <w:pPr>
        <w:ind w:firstLine="562" w:firstLineChars="200"/>
        <w:jc w:val="left"/>
        <w:rPr>
          <w:rFonts w:ascii="仿宋" w:hAnsi="仿宋" w:eastAsia="仿宋"/>
          <w:b/>
          <w:sz w:val="28"/>
          <w:szCs w:val="28"/>
        </w:rPr>
      </w:pPr>
      <w:r>
        <w:rPr>
          <w:rFonts w:hint="eastAsia" w:ascii="仿宋" w:hAnsi="仿宋" w:eastAsia="仿宋"/>
          <w:b/>
          <w:sz w:val="28"/>
          <w:szCs w:val="28"/>
        </w:rPr>
        <w:t>报名步骤：</w:t>
      </w:r>
    </w:p>
    <w:p>
      <w:pPr>
        <w:pStyle w:val="20"/>
        <w:numPr>
          <w:ilvl w:val="0"/>
          <w:numId w:val="2"/>
        </w:numPr>
        <w:ind w:firstLineChars="0"/>
        <w:jc w:val="left"/>
        <w:rPr>
          <w:rFonts w:ascii="仿宋" w:hAnsi="仿宋" w:eastAsia="仿宋"/>
          <w:sz w:val="28"/>
          <w:szCs w:val="28"/>
        </w:rPr>
      </w:pPr>
      <w:r>
        <w:rPr>
          <w:rFonts w:ascii="仿宋" w:hAnsi="仿宋" w:eastAsia="仿宋"/>
          <w:sz w:val="28"/>
          <w:szCs w:val="28"/>
        </w:rPr>
        <w:t>报名同学</w:t>
      </w:r>
      <w:r>
        <w:rPr>
          <w:rFonts w:hint="eastAsia" w:ascii="仿宋" w:hAnsi="仿宋" w:eastAsia="仿宋"/>
          <w:sz w:val="28"/>
          <w:szCs w:val="28"/>
        </w:rPr>
        <w:t>自行</w:t>
      </w:r>
      <w:r>
        <w:rPr>
          <w:rFonts w:ascii="仿宋" w:hAnsi="仿宋" w:eastAsia="仿宋"/>
          <w:sz w:val="28"/>
          <w:szCs w:val="28"/>
        </w:rPr>
        <w:t>联系沟通</w:t>
      </w:r>
      <w:r>
        <w:rPr>
          <w:rFonts w:hint="eastAsia" w:ascii="仿宋" w:hAnsi="仿宋" w:eastAsia="仿宋"/>
          <w:sz w:val="28"/>
          <w:szCs w:val="28"/>
        </w:rPr>
        <w:t>，</w:t>
      </w:r>
      <w:r>
        <w:rPr>
          <w:rFonts w:ascii="仿宋" w:hAnsi="仿宋" w:eastAsia="仿宋"/>
          <w:sz w:val="28"/>
          <w:szCs w:val="28"/>
        </w:rPr>
        <w:t>以中学为单位</w:t>
      </w:r>
      <w:r>
        <w:rPr>
          <w:rFonts w:hint="eastAsia" w:ascii="仿宋" w:hAnsi="仿宋" w:eastAsia="仿宋"/>
          <w:sz w:val="28"/>
          <w:szCs w:val="28"/>
        </w:rPr>
        <w:t>自行</w:t>
      </w:r>
      <w:r>
        <w:rPr>
          <w:rFonts w:ascii="仿宋" w:hAnsi="仿宋" w:eastAsia="仿宋"/>
          <w:sz w:val="28"/>
          <w:szCs w:val="28"/>
        </w:rPr>
        <w:t>组队</w:t>
      </w:r>
      <w:r>
        <w:rPr>
          <w:rFonts w:hint="eastAsia" w:ascii="仿宋" w:hAnsi="仿宋" w:eastAsia="仿宋"/>
          <w:sz w:val="28"/>
          <w:szCs w:val="28"/>
        </w:rPr>
        <w:t>，提前联系高中阶段就读学校，</w:t>
      </w:r>
      <w:r>
        <w:rPr>
          <w:rFonts w:ascii="仿宋" w:hAnsi="仿宋" w:eastAsia="仿宋"/>
          <w:sz w:val="28"/>
          <w:szCs w:val="28"/>
        </w:rPr>
        <w:t>确定</w:t>
      </w:r>
      <w:r>
        <w:rPr>
          <w:rFonts w:hint="eastAsia" w:ascii="仿宋" w:hAnsi="仿宋" w:eastAsia="仿宋"/>
          <w:sz w:val="28"/>
          <w:szCs w:val="28"/>
        </w:rPr>
        <w:t>可以进行回访并商定</w:t>
      </w:r>
      <w:r>
        <w:rPr>
          <w:rFonts w:ascii="仿宋" w:hAnsi="仿宋" w:eastAsia="仿宋"/>
          <w:sz w:val="28"/>
          <w:szCs w:val="28"/>
        </w:rPr>
        <w:t>时间</w:t>
      </w:r>
      <w:r>
        <w:rPr>
          <w:rFonts w:hint="eastAsia" w:ascii="仿宋" w:hAnsi="仿宋" w:eastAsia="仿宋"/>
          <w:sz w:val="28"/>
          <w:szCs w:val="28"/>
        </w:rPr>
        <w:t>，活动可采用宣讲会</w:t>
      </w:r>
      <w:r>
        <w:rPr>
          <w:rFonts w:ascii="仿宋" w:hAnsi="仿宋" w:eastAsia="仿宋"/>
          <w:sz w:val="28"/>
          <w:szCs w:val="28"/>
        </w:rPr>
        <w:t>、经验交流会等形式。</w:t>
      </w:r>
      <w:r>
        <w:rPr>
          <w:rFonts w:hint="eastAsia" w:ascii="仿宋" w:hAnsi="仿宋" w:eastAsia="仿宋"/>
          <w:sz w:val="28"/>
          <w:szCs w:val="28"/>
        </w:rPr>
        <w:t>（同一学校</w:t>
      </w:r>
      <w:r>
        <w:rPr>
          <w:rFonts w:ascii="仿宋" w:hAnsi="仿宋" w:eastAsia="仿宋"/>
          <w:sz w:val="28"/>
          <w:szCs w:val="28"/>
        </w:rPr>
        <w:t>只安排一支队伍</w:t>
      </w:r>
      <w:r>
        <w:rPr>
          <w:rFonts w:hint="eastAsia" w:ascii="仿宋" w:hAnsi="仿宋" w:eastAsia="仿宋"/>
          <w:sz w:val="28"/>
          <w:szCs w:val="28"/>
        </w:rPr>
        <w:t>，</w:t>
      </w:r>
      <w:r>
        <w:rPr>
          <w:rFonts w:ascii="仿宋" w:hAnsi="仿宋" w:eastAsia="仿宋"/>
          <w:sz w:val="28"/>
          <w:szCs w:val="28"/>
        </w:rPr>
        <w:t>如一所学校有多</w:t>
      </w:r>
      <w:r>
        <w:rPr>
          <w:rFonts w:hint="eastAsia" w:ascii="仿宋" w:hAnsi="仿宋" w:eastAsia="仿宋"/>
          <w:sz w:val="28"/>
          <w:szCs w:val="28"/>
        </w:rPr>
        <w:t>支</w:t>
      </w:r>
      <w:r>
        <w:rPr>
          <w:rFonts w:ascii="仿宋" w:hAnsi="仿宋" w:eastAsia="仿宋"/>
          <w:sz w:val="28"/>
          <w:szCs w:val="28"/>
        </w:rPr>
        <w:t>队伍报名，</w:t>
      </w:r>
      <w:r>
        <w:rPr>
          <w:rFonts w:hint="eastAsia" w:ascii="仿宋" w:hAnsi="仿宋" w:eastAsia="仿宋"/>
          <w:sz w:val="28"/>
          <w:szCs w:val="28"/>
        </w:rPr>
        <w:t>将在报名后酌情进行队伍整合。）</w:t>
      </w:r>
    </w:p>
    <w:p>
      <w:pPr>
        <w:pStyle w:val="20"/>
        <w:numPr>
          <w:ilvl w:val="0"/>
          <w:numId w:val="2"/>
        </w:numPr>
        <w:ind w:firstLineChars="0"/>
        <w:jc w:val="left"/>
        <w:rPr>
          <w:rFonts w:ascii="仿宋" w:hAnsi="仿宋" w:eastAsia="仿宋"/>
          <w:sz w:val="28"/>
          <w:szCs w:val="28"/>
        </w:rPr>
      </w:pPr>
      <w:r>
        <w:rPr>
          <w:rFonts w:ascii="仿宋" w:hAnsi="仿宋" w:eastAsia="仿宋"/>
          <w:sz w:val="28"/>
          <w:szCs w:val="28"/>
        </w:rPr>
        <w:t>组队结束</w:t>
      </w:r>
      <w:r>
        <w:rPr>
          <w:rFonts w:hint="eastAsia" w:ascii="仿宋" w:hAnsi="仿宋" w:eastAsia="仿宋"/>
          <w:sz w:val="28"/>
          <w:szCs w:val="28"/>
        </w:rPr>
        <w:t>并确认</w:t>
      </w:r>
      <w:r>
        <w:rPr>
          <w:rFonts w:ascii="仿宋" w:hAnsi="仿宋" w:eastAsia="仿宋"/>
          <w:sz w:val="28"/>
          <w:szCs w:val="28"/>
        </w:rPr>
        <w:t>可以</w:t>
      </w:r>
      <w:r>
        <w:rPr>
          <w:rFonts w:hint="eastAsia" w:ascii="仿宋" w:hAnsi="仿宋" w:eastAsia="仿宋"/>
          <w:sz w:val="28"/>
          <w:szCs w:val="28"/>
        </w:rPr>
        <w:t>进行</w:t>
      </w:r>
      <w:r>
        <w:rPr>
          <w:rFonts w:ascii="仿宋" w:hAnsi="仿宋" w:eastAsia="仿宋"/>
          <w:sz w:val="28"/>
          <w:szCs w:val="28"/>
        </w:rPr>
        <w:t>宣讲后，由组长先报名</w:t>
      </w:r>
      <w:r>
        <w:rPr>
          <w:rFonts w:hint="eastAsia" w:ascii="仿宋" w:hAnsi="仿宋" w:eastAsia="仿宋"/>
          <w:sz w:val="28"/>
          <w:szCs w:val="28"/>
        </w:rPr>
        <w:t>，</w:t>
      </w:r>
      <w:r>
        <w:rPr>
          <w:rFonts w:ascii="仿宋" w:hAnsi="仿宋" w:eastAsia="仿宋"/>
          <w:sz w:val="28"/>
          <w:szCs w:val="28"/>
        </w:rPr>
        <w:t>扫描上文二维码，</w:t>
      </w:r>
      <w:r>
        <w:rPr>
          <w:rFonts w:hint="eastAsia" w:ascii="仿宋" w:hAnsi="仿宋" w:eastAsia="仿宋"/>
          <w:sz w:val="28"/>
          <w:szCs w:val="28"/>
        </w:rPr>
        <w:t>进入报名界面（见图一）。</w:t>
      </w:r>
    </w:p>
    <w:p>
      <w:pPr>
        <w:pStyle w:val="20"/>
        <w:numPr>
          <w:ilvl w:val="0"/>
          <w:numId w:val="2"/>
        </w:numPr>
        <w:ind w:firstLineChars="0"/>
        <w:jc w:val="left"/>
        <w:rPr>
          <w:rFonts w:ascii="仿宋" w:hAnsi="仿宋" w:eastAsia="仿宋"/>
          <w:sz w:val="28"/>
          <w:szCs w:val="28"/>
        </w:rPr>
      </w:pPr>
      <w:r>
        <w:rPr>
          <w:rFonts w:hint="eastAsia" w:ascii="仿宋" w:hAnsi="仿宋" w:eastAsia="仿宋"/>
          <w:sz w:val="28"/>
          <w:szCs w:val="28"/>
        </w:rPr>
        <w:t>组长在</w:t>
      </w:r>
      <w:r>
        <w:rPr>
          <w:rFonts w:ascii="仿宋" w:hAnsi="仿宋" w:eastAsia="仿宋"/>
          <w:sz w:val="28"/>
          <w:szCs w:val="28"/>
        </w:rPr>
        <w:t>图一中</w:t>
      </w:r>
      <w:r>
        <w:rPr>
          <w:rFonts w:hint="eastAsia" w:ascii="仿宋" w:hAnsi="仿宋" w:eastAsia="仿宋"/>
          <w:sz w:val="28"/>
          <w:szCs w:val="28"/>
        </w:rPr>
        <w:t>输入</w:t>
      </w:r>
      <w:r>
        <w:rPr>
          <w:rFonts w:ascii="仿宋" w:hAnsi="仿宋" w:eastAsia="仿宋"/>
          <w:sz w:val="28"/>
          <w:szCs w:val="28"/>
        </w:rPr>
        <w:t>学校全称，</w:t>
      </w:r>
      <w:r>
        <w:rPr>
          <w:rFonts w:hint="eastAsia" w:ascii="仿宋" w:hAnsi="仿宋" w:eastAsia="仿宋"/>
          <w:sz w:val="28"/>
          <w:szCs w:val="28"/>
        </w:rPr>
        <w:t>点击 “申请”，进入</w:t>
      </w:r>
      <w:r>
        <w:rPr>
          <w:rFonts w:ascii="仿宋" w:hAnsi="仿宋" w:eastAsia="仿宋"/>
          <w:sz w:val="28"/>
          <w:szCs w:val="28"/>
        </w:rPr>
        <w:t>报名</w:t>
      </w:r>
      <w:r>
        <w:rPr>
          <w:rFonts w:hint="eastAsia" w:ascii="仿宋" w:hAnsi="仿宋" w:eastAsia="仿宋"/>
          <w:sz w:val="28"/>
          <w:szCs w:val="28"/>
        </w:rPr>
        <w:t>界面后</w:t>
      </w:r>
      <w:r>
        <w:rPr>
          <w:rFonts w:ascii="仿宋" w:hAnsi="仿宋" w:eastAsia="仿宋"/>
          <w:sz w:val="28"/>
          <w:szCs w:val="28"/>
        </w:rPr>
        <w:t>会拿到</w:t>
      </w:r>
      <w:r>
        <w:rPr>
          <w:rFonts w:hint="eastAsia" w:ascii="仿宋" w:hAnsi="仿宋" w:eastAsia="仿宋"/>
          <w:sz w:val="28"/>
          <w:szCs w:val="28"/>
        </w:rPr>
        <w:t>该队</w:t>
      </w:r>
      <w:r>
        <w:rPr>
          <w:rFonts w:ascii="仿宋" w:hAnsi="仿宋" w:eastAsia="仿宋"/>
          <w:sz w:val="28"/>
          <w:szCs w:val="28"/>
        </w:rPr>
        <w:t>的组号</w:t>
      </w:r>
      <w:r>
        <w:rPr>
          <w:rFonts w:hint="eastAsia" w:ascii="仿宋" w:hAnsi="仿宋" w:eastAsia="仿宋"/>
          <w:sz w:val="28"/>
          <w:szCs w:val="28"/>
        </w:rPr>
        <w:t>（见图二</w:t>
      </w:r>
      <w:r>
        <w:rPr>
          <w:rFonts w:ascii="仿宋" w:hAnsi="仿宋" w:eastAsia="仿宋"/>
          <w:sz w:val="28"/>
          <w:szCs w:val="28"/>
        </w:rPr>
        <w:t>）</w:t>
      </w:r>
      <w:r>
        <w:rPr>
          <w:rFonts w:hint="eastAsia" w:ascii="仿宋" w:hAnsi="仿宋" w:eastAsia="仿宋"/>
          <w:sz w:val="28"/>
          <w:szCs w:val="28"/>
        </w:rPr>
        <w:t>，组长</w:t>
      </w:r>
      <w:r>
        <w:rPr>
          <w:rFonts w:ascii="仿宋" w:hAnsi="仿宋" w:eastAsia="仿宋"/>
          <w:sz w:val="28"/>
          <w:szCs w:val="28"/>
        </w:rPr>
        <w:t>牢记组号，尽快完成报名</w:t>
      </w:r>
      <w:r>
        <w:rPr>
          <w:rFonts w:hint="eastAsia" w:ascii="仿宋" w:hAnsi="仿宋" w:eastAsia="仿宋"/>
          <w:sz w:val="28"/>
          <w:szCs w:val="28"/>
        </w:rPr>
        <w:t>，并务必加入相应省份</w:t>
      </w:r>
      <w:r>
        <w:rPr>
          <w:rFonts w:ascii="仿宋" w:hAnsi="仿宋" w:eastAsia="仿宋"/>
          <w:sz w:val="28"/>
          <w:szCs w:val="28"/>
        </w:rPr>
        <w:t>的</w:t>
      </w:r>
      <w:r>
        <w:rPr>
          <w:rFonts w:hint="eastAsia" w:ascii="仿宋" w:hAnsi="仿宋" w:eastAsia="仿宋"/>
          <w:sz w:val="28"/>
          <w:szCs w:val="28"/>
        </w:rPr>
        <w:t>组长沟通Q</w:t>
      </w:r>
      <w:r>
        <w:rPr>
          <w:rFonts w:ascii="仿宋" w:hAnsi="仿宋" w:eastAsia="仿宋"/>
          <w:sz w:val="28"/>
          <w:szCs w:val="28"/>
        </w:rPr>
        <w:t>Q</w:t>
      </w:r>
      <w:r>
        <w:rPr>
          <w:rFonts w:hint="eastAsia" w:ascii="仿宋" w:hAnsi="仿宋" w:eastAsia="仿宋"/>
          <w:sz w:val="28"/>
          <w:szCs w:val="28"/>
        </w:rPr>
        <w:t>群（报名成功后页面会显示群号）。</w:t>
      </w:r>
    </w:p>
    <w:p>
      <w:pPr>
        <w:pStyle w:val="20"/>
        <w:numPr>
          <w:ilvl w:val="0"/>
          <w:numId w:val="2"/>
        </w:numPr>
        <w:ind w:firstLineChars="0"/>
        <w:jc w:val="left"/>
        <w:rPr>
          <w:rFonts w:ascii="仿宋" w:hAnsi="仿宋" w:eastAsia="仿宋"/>
          <w:sz w:val="28"/>
          <w:szCs w:val="28"/>
        </w:rPr>
      </w:pPr>
      <w:r>
        <w:rPr>
          <w:rFonts w:hint="eastAsia" w:ascii="仿宋" w:hAnsi="仿宋" w:eastAsia="仿宋"/>
          <w:sz w:val="28"/>
          <w:szCs w:val="28"/>
        </w:rPr>
        <w:t>组长</w:t>
      </w:r>
      <w:r>
        <w:rPr>
          <w:rFonts w:ascii="仿宋" w:hAnsi="仿宋" w:eastAsia="仿宋"/>
          <w:sz w:val="28"/>
          <w:szCs w:val="28"/>
        </w:rPr>
        <w:t>将</w:t>
      </w:r>
      <w:r>
        <w:rPr>
          <w:rFonts w:hint="eastAsia" w:ascii="仿宋" w:hAnsi="仿宋" w:eastAsia="仿宋"/>
          <w:sz w:val="28"/>
          <w:szCs w:val="28"/>
        </w:rPr>
        <w:t>组号</w:t>
      </w:r>
      <w:r>
        <w:rPr>
          <w:rFonts w:ascii="仿宋" w:hAnsi="仿宋" w:eastAsia="仿宋"/>
          <w:sz w:val="28"/>
          <w:szCs w:val="28"/>
        </w:rPr>
        <w:t>告知给本组组员，随后其他组员即可在图一报名界面中</w:t>
      </w:r>
      <w:r>
        <w:rPr>
          <w:rFonts w:hint="eastAsia" w:ascii="仿宋" w:hAnsi="仿宋" w:eastAsia="仿宋"/>
          <w:sz w:val="28"/>
          <w:szCs w:val="28"/>
        </w:rPr>
        <w:t>“</w:t>
      </w:r>
      <w:r>
        <w:rPr>
          <w:rFonts w:ascii="仿宋" w:hAnsi="仿宋" w:eastAsia="仿宋"/>
          <w:sz w:val="28"/>
          <w:szCs w:val="28"/>
        </w:rPr>
        <w:t>组员报名</w:t>
      </w:r>
      <w:r>
        <w:rPr>
          <w:rFonts w:hint="eastAsia" w:ascii="仿宋" w:hAnsi="仿宋" w:eastAsia="仿宋"/>
          <w:sz w:val="28"/>
          <w:szCs w:val="28"/>
        </w:rPr>
        <w:t>”</w:t>
      </w:r>
      <w:r>
        <w:rPr>
          <w:rFonts w:ascii="仿宋" w:hAnsi="仿宋" w:eastAsia="仿宋"/>
          <w:sz w:val="28"/>
          <w:szCs w:val="28"/>
        </w:rPr>
        <w:t>中</w:t>
      </w:r>
      <w:r>
        <w:rPr>
          <w:rFonts w:hint="eastAsia" w:ascii="仿宋" w:hAnsi="仿宋" w:eastAsia="仿宋"/>
          <w:sz w:val="28"/>
          <w:szCs w:val="28"/>
        </w:rPr>
        <w:t>输入</w:t>
      </w:r>
      <w:r>
        <w:rPr>
          <w:rFonts w:ascii="仿宋" w:hAnsi="仿宋" w:eastAsia="仿宋"/>
          <w:sz w:val="28"/>
          <w:szCs w:val="28"/>
        </w:rPr>
        <w:t>组号，完成该组员的报名。</w:t>
      </w:r>
    </w:p>
    <w:p>
      <w:pPr>
        <w:pStyle w:val="20"/>
        <w:ind w:left="923" w:firstLine="0" w:firstLineChars="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rPr>
        <w:drawing>
          <wp:inline distT="0" distB="0" distL="114300" distR="114300">
            <wp:extent cx="1583055" cy="3168015"/>
            <wp:effectExtent l="0" t="0" r="17145" b="13335"/>
            <wp:docPr id="5" name="图片 5" descr="微信图片_2018112614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126144557"/>
                    <pic:cNvPicPr>
                      <a:picLocks noChangeAspect="1"/>
                    </pic:cNvPicPr>
                  </pic:nvPicPr>
                  <pic:blipFill>
                    <a:blip r:embed="rId7"/>
                    <a:stretch>
                      <a:fillRect/>
                    </a:stretch>
                  </pic:blipFill>
                  <pic:spPr>
                    <a:xfrm>
                      <a:off x="0" y="0"/>
                      <a:ext cx="1583055" cy="3168015"/>
                    </a:xfrm>
                    <a:prstGeom prst="rect">
                      <a:avLst/>
                    </a:prstGeom>
                  </pic:spPr>
                </pic:pic>
              </a:graphicData>
            </a:graphic>
          </wp:inline>
        </w:drawing>
      </w:r>
      <w:r>
        <w:rPr>
          <w:rFonts w:hint="eastAsia" w:ascii="仿宋" w:hAnsi="仿宋" w:eastAsia="仿宋"/>
          <w:sz w:val="28"/>
          <w:szCs w:val="28"/>
        </w:rPr>
        <w:t xml:space="preserve"> </w:t>
      </w:r>
      <w:r>
        <w:rPr>
          <w:rFonts w:hint="eastAsia" w:ascii="仿宋" w:hAnsi="仿宋" w:eastAsia="仿宋"/>
          <w:sz w:val="28"/>
          <w:szCs w:val="28"/>
        </w:rPr>
        <w:drawing>
          <wp:inline distT="0" distB="0" distL="114300" distR="114300">
            <wp:extent cx="1583690" cy="3167380"/>
            <wp:effectExtent l="0" t="0" r="16510" b="13970"/>
            <wp:docPr id="4" name="图片 4" descr="微信图片_2018112614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1126144809"/>
                    <pic:cNvPicPr>
                      <a:picLocks noChangeAspect="1"/>
                    </pic:cNvPicPr>
                  </pic:nvPicPr>
                  <pic:blipFill>
                    <a:blip r:embed="rId8"/>
                    <a:stretch>
                      <a:fillRect/>
                    </a:stretch>
                  </pic:blipFill>
                  <pic:spPr>
                    <a:xfrm>
                      <a:off x="0" y="0"/>
                      <a:ext cx="1583690" cy="3167380"/>
                    </a:xfrm>
                    <a:prstGeom prst="rect">
                      <a:avLst/>
                    </a:prstGeom>
                  </pic:spPr>
                </pic:pic>
              </a:graphicData>
            </a:graphic>
          </wp:inline>
        </w:drawing>
      </w:r>
    </w:p>
    <w:p>
      <w:pPr>
        <w:pStyle w:val="20"/>
        <w:ind w:left="924" w:leftChars="440" w:firstLine="1400" w:firstLineChars="500"/>
        <w:rPr>
          <w:rFonts w:ascii="仿宋" w:hAnsi="仿宋" w:eastAsia="仿宋"/>
          <w:sz w:val="28"/>
          <w:szCs w:val="28"/>
        </w:rPr>
      </w:pPr>
      <w:r>
        <w:rPr>
          <w:rFonts w:hint="eastAsia" w:ascii="仿宋" w:hAnsi="仿宋" w:eastAsia="仿宋"/>
          <w:sz w:val="28"/>
          <w:szCs w:val="28"/>
        </w:rPr>
        <w:t>图一                  图二</w:t>
      </w:r>
    </w:p>
    <w:p>
      <w:pPr>
        <w:ind w:firstLine="562" w:firstLineChars="200"/>
        <w:rPr>
          <w:rFonts w:ascii="仿宋" w:hAnsi="仿宋" w:eastAsia="仿宋"/>
          <w:b/>
          <w:sz w:val="28"/>
          <w:szCs w:val="28"/>
        </w:rPr>
      </w:pPr>
      <w:r>
        <w:rPr>
          <w:rFonts w:hint="eastAsia" w:ascii="仿宋" w:hAnsi="仿宋" w:eastAsia="仿宋"/>
          <w:b/>
          <w:sz w:val="28"/>
          <w:szCs w:val="28"/>
        </w:rPr>
        <w:t>特别提醒：</w:t>
      </w:r>
    </w:p>
    <w:p>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w:t>
      </w:r>
      <w:r>
        <w:rPr>
          <w:rFonts w:hint="eastAsia" w:ascii="仿宋" w:hAnsi="仿宋" w:eastAsia="仿宋"/>
          <w:bCs/>
          <w:sz w:val="28"/>
          <w:szCs w:val="28"/>
        </w:rPr>
        <w:t>本次母校回访请各实践队提前联系母校，确定可以进行实践活动后再登录系统报名。如果高中学校不接收单独回访，可与优秀兄弟高校回访母校同学共同组队；</w:t>
      </w:r>
    </w:p>
    <w:p>
      <w:pPr>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报名成功的队伍每位成员务必在出行前购买覆盖全部活动日期的短期综合意外险，未购买保险的队伍不得出行。购买保险费用（每人不高于2</w:t>
      </w:r>
      <w:r>
        <w:rPr>
          <w:rFonts w:ascii="仿宋" w:hAnsi="仿宋" w:eastAsia="仿宋"/>
          <w:bCs/>
          <w:sz w:val="28"/>
          <w:szCs w:val="28"/>
        </w:rPr>
        <w:t>0</w:t>
      </w:r>
      <w:r>
        <w:rPr>
          <w:rFonts w:hint="eastAsia" w:ascii="仿宋" w:hAnsi="仿宋" w:eastAsia="仿宋"/>
          <w:bCs/>
          <w:sz w:val="28"/>
          <w:szCs w:val="28"/>
        </w:rPr>
        <w:t>元）将在开学核实出行情况后统一打入交行学子卡内，请务必保证报名时填报信息准确无误。</w:t>
      </w:r>
    </w:p>
    <w:p>
      <w:pPr>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具体日程</w:t>
      </w:r>
      <w:r>
        <w:rPr>
          <w:rFonts w:ascii="仿宋" w:hAnsi="仿宋" w:eastAsia="仿宋"/>
          <w:b/>
          <w:sz w:val="28"/>
          <w:szCs w:val="28"/>
        </w:rPr>
        <w:t>安排如下：</w:t>
      </w:r>
    </w:p>
    <w:p>
      <w:pPr>
        <w:ind w:firstLine="560" w:firstLineChars="200"/>
        <w:rPr>
          <w:rFonts w:ascii="仿宋" w:hAnsi="仿宋" w:eastAsia="仿宋"/>
          <w:sz w:val="28"/>
          <w:szCs w:val="28"/>
        </w:rPr>
      </w:pPr>
      <w:r>
        <w:rPr>
          <w:rFonts w:hint="eastAsia" w:ascii="仿宋" w:hAnsi="仿宋" w:eastAsia="仿宋"/>
          <w:sz w:val="28"/>
          <w:szCs w:val="28"/>
        </w:rPr>
        <w:t>（一）即日起</w:t>
      </w:r>
      <w:r>
        <w:rPr>
          <w:rFonts w:ascii="仿宋" w:hAnsi="仿宋" w:eastAsia="仿宋"/>
          <w:sz w:val="28"/>
          <w:szCs w:val="28"/>
        </w:rPr>
        <w:t>至</w:t>
      </w:r>
      <w:r>
        <w:rPr>
          <w:rFonts w:hint="eastAsia" w:ascii="仿宋" w:hAnsi="仿宋" w:eastAsia="仿宋"/>
          <w:sz w:val="28"/>
          <w:szCs w:val="28"/>
        </w:rPr>
        <w:t>12月</w:t>
      </w:r>
      <w:r>
        <w:rPr>
          <w:rFonts w:ascii="仿宋" w:hAnsi="仿宋" w:eastAsia="仿宋"/>
          <w:sz w:val="28"/>
          <w:szCs w:val="28"/>
        </w:rPr>
        <w:t>12</w:t>
      </w:r>
      <w:r>
        <w:rPr>
          <w:rFonts w:hint="eastAsia" w:ascii="仿宋" w:hAnsi="仿宋" w:eastAsia="仿宋"/>
          <w:sz w:val="28"/>
          <w:szCs w:val="28"/>
        </w:rPr>
        <w:t>日</w:t>
      </w:r>
      <w:r>
        <w:rPr>
          <w:rFonts w:ascii="仿宋" w:hAnsi="仿宋" w:eastAsia="仿宋"/>
          <w:sz w:val="28"/>
          <w:szCs w:val="28"/>
        </w:rPr>
        <w:t>，各</w:t>
      </w:r>
      <w:r>
        <w:rPr>
          <w:rFonts w:hint="eastAsia" w:ascii="仿宋" w:hAnsi="仿宋" w:eastAsia="仿宋"/>
          <w:sz w:val="28"/>
          <w:szCs w:val="28"/>
        </w:rPr>
        <w:t>学院</w:t>
      </w:r>
      <w:r>
        <w:rPr>
          <w:rFonts w:ascii="仿宋" w:hAnsi="仿宋" w:eastAsia="仿宋"/>
          <w:sz w:val="28"/>
          <w:szCs w:val="28"/>
        </w:rPr>
        <w:t>团委将通知</w:t>
      </w:r>
      <w:r>
        <w:rPr>
          <w:rFonts w:hint="eastAsia" w:ascii="仿宋" w:hAnsi="仿宋" w:eastAsia="仿宋"/>
          <w:sz w:val="28"/>
          <w:szCs w:val="28"/>
        </w:rPr>
        <w:t>传达给学生，</w:t>
      </w:r>
      <w:r>
        <w:rPr>
          <w:rFonts w:ascii="仿宋" w:hAnsi="仿宋" w:eastAsia="仿宋"/>
          <w:sz w:val="28"/>
          <w:szCs w:val="28"/>
        </w:rPr>
        <w:t>并组织学生积极报名</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12月</w:t>
      </w:r>
      <w:r>
        <w:rPr>
          <w:rFonts w:ascii="仿宋" w:hAnsi="仿宋" w:eastAsia="仿宋"/>
          <w:sz w:val="28"/>
          <w:szCs w:val="28"/>
        </w:rPr>
        <w:t>12</w:t>
      </w:r>
      <w:r>
        <w:rPr>
          <w:rFonts w:hint="eastAsia" w:ascii="仿宋" w:hAnsi="仿宋" w:eastAsia="仿宋"/>
          <w:sz w:val="28"/>
          <w:szCs w:val="28"/>
        </w:rPr>
        <w:t>日中午12:00</w:t>
      </w:r>
      <w:r>
        <w:rPr>
          <w:rFonts w:ascii="仿宋" w:hAnsi="仿宋" w:eastAsia="仿宋"/>
          <w:sz w:val="28"/>
          <w:szCs w:val="28"/>
        </w:rPr>
        <w:t>，</w:t>
      </w:r>
      <w:r>
        <w:rPr>
          <w:rFonts w:hint="eastAsia" w:ascii="仿宋" w:hAnsi="仿宋" w:eastAsia="仿宋"/>
          <w:sz w:val="28"/>
          <w:szCs w:val="28"/>
        </w:rPr>
        <w:t>报名截止；</w:t>
      </w:r>
    </w:p>
    <w:p>
      <w:pPr>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12月中下旬</w:t>
      </w:r>
      <w:r>
        <w:rPr>
          <w:rFonts w:ascii="仿宋" w:hAnsi="仿宋" w:eastAsia="仿宋"/>
          <w:sz w:val="28"/>
          <w:szCs w:val="28"/>
        </w:rPr>
        <w:t>，</w:t>
      </w:r>
      <w:r>
        <w:rPr>
          <w:rFonts w:hint="eastAsia" w:ascii="仿宋" w:hAnsi="仿宋" w:eastAsia="仿宋"/>
          <w:sz w:val="28"/>
          <w:szCs w:val="28"/>
        </w:rPr>
        <w:t>汇总</w:t>
      </w:r>
      <w:r>
        <w:rPr>
          <w:rFonts w:ascii="仿宋" w:hAnsi="仿宋" w:eastAsia="仿宋"/>
          <w:sz w:val="28"/>
          <w:szCs w:val="28"/>
        </w:rPr>
        <w:t>报名学生信息</w:t>
      </w:r>
      <w:r>
        <w:rPr>
          <w:rFonts w:hint="eastAsia" w:ascii="仿宋" w:hAnsi="仿宋" w:eastAsia="仿宋"/>
          <w:sz w:val="28"/>
          <w:szCs w:val="28"/>
        </w:rPr>
        <w:t>，</w:t>
      </w:r>
      <w:r>
        <w:rPr>
          <w:rFonts w:ascii="仿宋" w:hAnsi="仿宋" w:eastAsia="仿宋"/>
          <w:sz w:val="28"/>
          <w:szCs w:val="28"/>
        </w:rPr>
        <w:t>开展</w:t>
      </w:r>
      <w:r>
        <w:rPr>
          <w:rFonts w:hint="eastAsia" w:ascii="仿宋" w:hAnsi="仿宋" w:eastAsia="仿宋"/>
          <w:sz w:val="28"/>
          <w:szCs w:val="28"/>
        </w:rPr>
        <w:t>两校区招生宣传专题</w:t>
      </w:r>
      <w:r>
        <w:rPr>
          <w:rFonts w:ascii="仿宋" w:hAnsi="仿宋" w:eastAsia="仿宋"/>
          <w:sz w:val="28"/>
          <w:szCs w:val="28"/>
        </w:rPr>
        <w:t>培训</w:t>
      </w:r>
      <w:r>
        <w:rPr>
          <w:rFonts w:hint="eastAsia" w:ascii="仿宋" w:hAnsi="仿宋" w:eastAsia="仿宋"/>
          <w:sz w:val="28"/>
          <w:szCs w:val="28"/>
        </w:rPr>
        <w:t>，发放</w:t>
      </w:r>
      <w:r>
        <w:rPr>
          <w:rFonts w:ascii="仿宋" w:hAnsi="仿宋" w:eastAsia="仿宋"/>
          <w:sz w:val="28"/>
          <w:szCs w:val="28"/>
        </w:rPr>
        <w:t>招生宣传材料</w:t>
      </w:r>
      <w:r>
        <w:rPr>
          <w:rFonts w:hint="eastAsia" w:ascii="仿宋" w:hAnsi="仿宋" w:eastAsia="仿宋"/>
          <w:sz w:val="28"/>
          <w:szCs w:val="28"/>
        </w:rPr>
        <w:t>（具体</w:t>
      </w:r>
      <w:r>
        <w:rPr>
          <w:rFonts w:ascii="仿宋" w:hAnsi="仿宋" w:eastAsia="仿宋"/>
          <w:sz w:val="28"/>
          <w:szCs w:val="28"/>
        </w:rPr>
        <w:t>时间另行通知）</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（四）2020年1月中旬至</w:t>
      </w:r>
      <w:r>
        <w:rPr>
          <w:rFonts w:ascii="仿宋" w:hAnsi="仿宋" w:eastAsia="仿宋"/>
          <w:sz w:val="28"/>
          <w:szCs w:val="28"/>
        </w:rPr>
        <w:t>2</w:t>
      </w:r>
      <w:r>
        <w:rPr>
          <w:rFonts w:hint="eastAsia" w:ascii="仿宋" w:hAnsi="仿宋" w:eastAsia="仿宋"/>
          <w:sz w:val="28"/>
          <w:szCs w:val="28"/>
        </w:rPr>
        <w:t>月中旬，各实践团队根据计划赴实践地开展活动；</w:t>
      </w:r>
    </w:p>
    <w:p>
      <w:pPr>
        <w:ind w:firstLine="560" w:firstLineChars="200"/>
        <w:rPr>
          <w:rFonts w:ascii="仿宋" w:hAnsi="仿宋" w:eastAsia="仿宋"/>
          <w:sz w:val="28"/>
          <w:szCs w:val="28"/>
        </w:rPr>
      </w:pPr>
      <w:r>
        <w:rPr>
          <w:rFonts w:hint="eastAsia" w:ascii="仿宋" w:hAnsi="仿宋" w:eastAsia="仿宋"/>
          <w:sz w:val="28"/>
          <w:szCs w:val="28"/>
        </w:rPr>
        <w:t>（五）2020年2月24日</w:t>
      </w:r>
      <w:r>
        <w:rPr>
          <w:rFonts w:ascii="仿宋" w:hAnsi="仿宋" w:eastAsia="仿宋"/>
          <w:sz w:val="28"/>
          <w:szCs w:val="28"/>
        </w:rPr>
        <w:t>前</w:t>
      </w:r>
      <w:r>
        <w:rPr>
          <w:rFonts w:hint="eastAsia" w:ascii="仿宋" w:hAnsi="仿宋" w:eastAsia="仿宋"/>
          <w:sz w:val="28"/>
          <w:szCs w:val="28"/>
        </w:rPr>
        <w:t>，各实践团队提交实践材料，将不少于五张现场照片、回访</w:t>
      </w:r>
      <w:r>
        <w:rPr>
          <w:rFonts w:ascii="仿宋" w:hAnsi="仿宋" w:eastAsia="仿宋"/>
          <w:sz w:val="28"/>
          <w:szCs w:val="28"/>
        </w:rPr>
        <w:t>活动总结</w:t>
      </w:r>
      <w:r>
        <w:rPr>
          <w:rFonts w:hint="eastAsia" w:ascii="仿宋" w:hAnsi="仿宋" w:eastAsia="仿宋"/>
          <w:sz w:val="28"/>
          <w:szCs w:val="28"/>
        </w:rPr>
        <w:t>及本组所有</w:t>
      </w:r>
      <w:r>
        <w:rPr>
          <w:rFonts w:ascii="仿宋" w:hAnsi="仿宋" w:eastAsia="仿宋"/>
          <w:sz w:val="28"/>
          <w:szCs w:val="28"/>
        </w:rPr>
        <w:t>成员</w:t>
      </w:r>
      <w:r>
        <w:rPr>
          <w:rFonts w:hint="eastAsia" w:ascii="仿宋" w:hAnsi="仿宋" w:eastAsia="仿宋"/>
          <w:sz w:val="28"/>
          <w:szCs w:val="28"/>
        </w:rPr>
        <w:t>保险购买记录</w:t>
      </w:r>
      <w:r>
        <w:rPr>
          <w:rFonts w:ascii="仿宋" w:hAnsi="仿宋" w:eastAsia="仿宋"/>
          <w:sz w:val="28"/>
          <w:szCs w:val="28"/>
        </w:rPr>
        <w:t>打包</w:t>
      </w:r>
      <w:r>
        <w:rPr>
          <w:rFonts w:hint="eastAsia" w:ascii="仿宋" w:hAnsi="仿宋" w:eastAsia="仿宋"/>
          <w:sz w:val="28"/>
          <w:szCs w:val="28"/>
        </w:rPr>
        <w:t>压缩</w:t>
      </w:r>
      <w:r>
        <w:rPr>
          <w:rFonts w:ascii="仿宋" w:hAnsi="仿宋" w:eastAsia="仿宋"/>
          <w:sz w:val="28"/>
          <w:szCs w:val="28"/>
        </w:rPr>
        <w:t>后</w:t>
      </w:r>
      <w:r>
        <w:rPr>
          <w:rFonts w:hint="eastAsia" w:ascii="仿宋" w:hAnsi="仿宋" w:eastAsia="仿宋"/>
          <w:sz w:val="28"/>
          <w:szCs w:val="28"/>
        </w:rPr>
        <w:t>，</w:t>
      </w:r>
      <w:r>
        <w:rPr>
          <w:rFonts w:ascii="仿宋" w:hAnsi="仿宋" w:eastAsia="仿宋"/>
          <w:sz w:val="28"/>
          <w:szCs w:val="28"/>
        </w:rPr>
        <w:t>上传至</w:t>
      </w:r>
      <w:r>
        <w:rPr>
          <w:rFonts w:hint="eastAsia" w:ascii="仿宋" w:hAnsi="仿宋" w:eastAsia="仿宋"/>
          <w:sz w:val="28"/>
          <w:szCs w:val="28"/>
        </w:rPr>
        <w:t>报名</w:t>
      </w:r>
      <w:r>
        <w:rPr>
          <w:rFonts w:ascii="仿宋" w:hAnsi="仿宋" w:eastAsia="仿宋"/>
          <w:sz w:val="28"/>
          <w:szCs w:val="28"/>
        </w:rPr>
        <w:t>系统</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（六）材料提交结束后</w:t>
      </w:r>
      <w:r>
        <w:rPr>
          <w:rFonts w:ascii="仿宋" w:hAnsi="仿宋" w:eastAsia="仿宋"/>
          <w:sz w:val="28"/>
          <w:szCs w:val="28"/>
        </w:rPr>
        <w:t>，</w:t>
      </w:r>
      <w:r>
        <w:rPr>
          <w:rFonts w:hint="eastAsia" w:ascii="仿宋" w:hAnsi="仿宋" w:eastAsia="仿宋"/>
          <w:sz w:val="28"/>
          <w:szCs w:val="28"/>
        </w:rPr>
        <w:t>将择优</w:t>
      </w:r>
      <w:r>
        <w:rPr>
          <w:rFonts w:ascii="仿宋" w:hAnsi="仿宋" w:eastAsia="仿宋"/>
          <w:sz w:val="28"/>
          <w:szCs w:val="28"/>
        </w:rPr>
        <w:t>评选出</w:t>
      </w:r>
      <w:r>
        <w:rPr>
          <w:rFonts w:hint="eastAsia" w:ascii="仿宋" w:hAnsi="仿宋" w:eastAsia="仿宋"/>
          <w:sz w:val="28"/>
          <w:szCs w:val="28"/>
        </w:rPr>
        <w:t>十佳</w:t>
      </w:r>
      <w:r>
        <w:rPr>
          <w:rFonts w:ascii="仿宋" w:hAnsi="仿宋" w:eastAsia="仿宋"/>
          <w:sz w:val="28"/>
          <w:szCs w:val="28"/>
        </w:rPr>
        <w:t>个人、</w:t>
      </w:r>
      <w:r>
        <w:rPr>
          <w:rFonts w:hint="eastAsia" w:ascii="仿宋" w:hAnsi="仿宋" w:eastAsia="仿宋"/>
          <w:sz w:val="28"/>
          <w:szCs w:val="28"/>
        </w:rPr>
        <w:t>十佳</w:t>
      </w:r>
      <w:r>
        <w:rPr>
          <w:rFonts w:ascii="仿宋" w:hAnsi="仿宋" w:eastAsia="仿宋"/>
          <w:sz w:val="28"/>
          <w:szCs w:val="28"/>
        </w:rPr>
        <w:t>团队，予以表彰</w:t>
      </w:r>
      <w:r>
        <w:rPr>
          <w:rFonts w:hint="eastAsia" w:ascii="仿宋" w:hAnsi="仿宋" w:eastAsia="仿宋"/>
          <w:sz w:val="28"/>
          <w:szCs w:val="28"/>
        </w:rPr>
        <w:t>（具体时间另行通知，</w:t>
      </w:r>
      <w:r>
        <w:rPr>
          <w:rFonts w:ascii="仿宋" w:hAnsi="仿宋" w:eastAsia="仿宋"/>
          <w:sz w:val="28"/>
          <w:szCs w:val="28"/>
        </w:rPr>
        <w:t>一般于</w:t>
      </w:r>
      <w:r>
        <w:rPr>
          <w:rFonts w:hint="eastAsia" w:ascii="仿宋" w:hAnsi="仿宋" w:eastAsia="仿宋"/>
          <w:sz w:val="28"/>
          <w:szCs w:val="28"/>
        </w:rPr>
        <w:t>下半年</w:t>
      </w:r>
      <w:r>
        <w:rPr>
          <w:rFonts w:ascii="仿宋" w:hAnsi="仿宋" w:eastAsia="仿宋"/>
          <w:sz w:val="28"/>
          <w:szCs w:val="28"/>
        </w:rPr>
        <w:t>招生工作总结会颁发</w:t>
      </w:r>
      <w:r>
        <w:rPr>
          <w:rFonts w:hint="eastAsia" w:ascii="仿宋" w:hAnsi="仿宋" w:eastAsia="仿宋"/>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工作要求</w:t>
      </w:r>
    </w:p>
    <w:p>
      <w:pPr>
        <w:ind w:firstLine="562" w:firstLineChars="200"/>
        <w:rPr>
          <w:rFonts w:ascii="仿宋_GB2312" w:hAnsi="仿宋" w:eastAsia="仿宋_GB2312"/>
          <w:sz w:val="28"/>
          <w:szCs w:val="28"/>
        </w:rPr>
      </w:pPr>
      <w:r>
        <w:rPr>
          <w:rFonts w:hint="eastAsia" w:ascii="仿宋_GB2312" w:hAnsi="华文中宋" w:eastAsia="仿宋_GB2312"/>
          <w:b/>
          <w:sz w:val="28"/>
          <w:szCs w:val="28"/>
        </w:rPr>
        <w:t>1.加强宣传，营造氛围。</w:t>
      </w:r>
      <w:r>
        <w:rPr>
          <w:rFonts w:hint="eastAsia" w:ascii="仿宋_GB2312" w:hAnsi="仿宋" w:eastAsia="仿宋_GB2312"/>
          <w:sz w:val="28"/>
          <w:szCs w:val="28"/>
        </w:rPr>
        <w:t>各学院团委要把寒假社会实践的宣传列入计划，积极主动地开展宣传工作。要充分利用新媒体的宣传功效，在本单位微信公共号开辟实践专栏，做到实践过程的全方位覆盖报道，扩大实践团队的影响力。</w:t>
      </w:r>
    </w:p>
    <w:p>
      <w:pPr>
        <w:ind w:firstLine="560"/>
        <w:rPr>
          <w:rFonts w:ascii="仿宋" w:hAnsi="仿宋" w:eastAsia="仿宋"/>
          <w:sz w:val="28"/>
          <w:szCs w:val="28"/>
        </w:rPr>
      </w:pPr>
      <w:r>
        <w:rPr>
          <w:rFonts w:hint="eastAsia" w:ascii="仿宋_GB2312" w:hAnsi="华文中宋" w:eastAsia="仿宋_GB2312"/>
          <w:b/>
          <w:sz w:val="28"/>
          <w:szCs w:val="28"/>
        </w:rPr>
        <w:t>2.未雨绸缪，确保安全。</w:t>
      </w:r>
      <w:r>
        <w:rPr>
          <w:rFonts w:hint="eastAsia" w:ascii="仿宋_GB2312" w:hAnsi="仿宋" w:eastAsia="仿宋_GB2312"/>
          <w:sz w:val="28"/>
          <w:szCs w:val="28"/>
        </w:rPr>
        <w:t>各学院团委要把学生参与社会实践的安全问题作为首要任务来抓。按照“加强预</w:t>
      </w:r>
      <w:r>
        <w:rPr>
          <w:rFonts w:hint="eastAsia" w:ascii="仿宋" w:hAnsi="仿宋" w:eastAsia="仿宋"/>
          <w:sz w:val="28"/>
          <w:szCs w:val="28"/>
        </w:rPr>
        <w:t>防，安全第一”的方针，高度强调返乡安全，对参与社会实践的学生进行全员安全教育，注重整个实践过程中的安全督促和保障。</w:t>
      </w:r>
    </w:p>
    <w:p>
      <w:pPr>
        <w:ind w:firstLine="560" w:firstLineChars="200"/>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张颖   23501669</w:t>
      </w: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李文茹</w:t>
      </w:r>
      <w:r>
        <w:rPr>
          <w:rFonts w:hint="eastAsia" w:ascii="仿宋" w:hAnsi="仿宋" w:eastAsia="仿宋"/>
          <w:sz w:val="28"/>
          <w:szCs w:val="28"/>
        </w:rPr>
        <w:t xml:space="preserve">   </w:t>
      </w:r>
      <w:r>
        <w:rPr>
          <w:rFonts w:ascii="仿宋" w:hAnsi="仿宋" w:eastAsia="仿宋"/>
          <w:sz w:val="28"/>
          <w:szCs w:val="28"/>
        </w:rPr>
        <w:t>23508462</w:t>
      </w:r>
    </w:p>
    <w:p>
      <w:pPr>
        <w:ind w:firstLine="560" w:firstLineChars="200"/>
        <w:rPr>
          <w:rFonts w:ascii="仿宋" w:hAnsi="仿宋" w:eastAsia="仿宋"/>
          <w:sz w:val="28"/>
          <w:szCs w:val="28"/>
        </w:rPr>
      </w:pPr>
    </w:p>
    <w:p>
      <w:pPr>
        <w:ind w:left="4200" w:leftChars="2000" w:firstLine="1260" w:firstLineChars="450"/>
        <w:rPr>
          <w:rFonts w:ascii="仿宋" w:hAnsi="仿宋" w:eastAsia="仿宋"/>
          <w:sz w:val="28"/>
          <w:szCs w:val="28"/>
        </w:rPr>
      </w:pPr>
      <w:r>
        <w:rPr>
          <w:rFonts w:hint="eastAsia" w:ascii="仿宋" w:hAnsi="仿宋" w:eastAsia="仿宋"/>
          <w:sz w:val="28"/>
          <w:szCs w:val="28"/>
        </w:rPr>
        <w:t>共青团南开大学委员会</w:t>
      </w:r>
    </w:p>
    <w:p>
      <w:pPr>
        <w:ind w:left="4200" w:leftChars="2000" w:firstLine="1540" w:firstLineChars="550"/>
        <w:rPr>
          <w:rFonts w:ascii="仿宋" w:hAnsi="仿宋" w:eastAsia="仿宋"/>
          <w:sz w:val="28"/>
          <w:szCs w:val="28"/>
        </w:rPr>
      </w:pPr>
      <w:r>
        <w:rPr>
          <w:rFonts w:hint="eastAsia" w:ascii="仿宋" w:hAnsi="仿宋" w:eastAsia="仿宋"/>
          <w:sz w:val="28"/>
          <w:szCs w:val="28"/>
        </w:rPr>
        <w:t>南开</w:t>
      </w:r>
      <w:r>
        <w:rPr>
          <w:rFonts w:ascii="仿宋" w:hAnsi="仿宋" w:eastAsia="仿宋"/>
          <w:sz w:val="28"/>
          <w:szCs w:val="28"/>
        </w:rPr>
        <w:t>大学招生办公室</w:t>
      </w:r>
    </w:p>
    <w:p>
      <w:pPr>
        <w:ind w:left="4200" w:leftChars="2000"/>
        <w:jc w:val="right"/>
        <w:rPr>
          <w:rFonts w:ascii="仿宋" w:hAnsi="仿宋" w:eastAsia="仿宋"/>
          <w:sz w:val="28"/>
          <w:szCs w:val="28"/>
        </w:rPr>
      </w:pPr>
      <w:r>
        <w:rPr>
          <w:rFonts w:hint="eastAsia" w:ascii="仿宋" w:hAnsi="仿宋" w:eastAsia="仿宋"/>
          <w:sz w:val="28"/>
          <w:szCs w:val="28"/>
        </w:rPr>
        <w:t>二零一九年</w:t>
      </w:r>
      <w:r>
        <w:rPr>
          <w:rFonts w:ascii="仿宋" w:hAnsi="仿宋" w:eastAsia="仿宋"/>
          <w:sz w:val="28"/>
          <w:szCs w:val="28"/>
        </w:rPr>
        <w:t>十二月</w:t>
      </w:r>
      <w:r>
        <w:rPr>
          <w:rFonts w:hint="eastAsia" w:ascii="仿宋" w:hAnsi="仿宋" w:eastAsia="仿宋"/>
          <w:sz w:val="28"/>
          <w:szCs w:val="28"/>
        </w:rPr>
        <w:t>五</w:t>
      </w:r>
      <w:r>
        <w:rPr>
          <w:rFonts w:ascii="仿宋" w:hAnsi="仿宋" w:eastAsia="仿宋"/>
          <w:sz w:val="28"/>
          <w:szCs w:val="28"/>
        </w:rPr>
        <w:t>日</w:t>
      </w:r>
    </w:p>
    <w:sectPr>
      <w:headerReference r:id="rId3" w:type="default"/>
      <w:footerReference r:id="rId4" w:type="even"/>
      <w:pgSz w:w="11906" w:h="16838"/>
      <w:pgMar w:top="1134" w:right="1797" w:bottom="1134"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37935"/>
    <w:multiLevelType w:val="multilevel"/>
    <w:tmpl w:val="6AC37935"/>
    <w:lvl w:ilvl="0" w:tentative="0">
      <w:start w:val="1"/>
      <w:numFmt w:val="decimal"/>
      <w:lvlText w:val="%1."/>
      <w:lvlJc w:val="left"/>
      <w:pPr>
        <w:ind w:left="923" w:hanging="360"/>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1">
    <w:nsid w:val="713C4FC4"/>
    <w:multiLevelType w:val="multilevel"/>
    <w:tmpl w:val="713C4FC4"/>
    <w:lvl w:ilvl="0" w:tentative="0">
      <w:start w:val="1"/>
      <w:numFmt w:val="japaneseCounting"/>
      <w:lvlText w:val="%1、"/>
      <w:lvlJc w:val="left"/>
      <w:pPr>
        <w:ind w:left="1282" w:hanging="720"/>
      </w:pPr>
      <w:rPr>
        <w:rFonts w:hint="default"/>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72"/>
    <w:rsid w:val="00034920"/>
    <w:rsid w:val="00035C17"/>
    <w:rsid w:val="00036A55"/>
    <w:rsid w:val="00051652"/>
    <w:rsid w:val="000644A8"/>
    <w:rsid w:val="000837F8"/>
    <w:rsid w:val="000A1E36"/>
    <w:rsid w:val="000E033A"/>
    <w:rsid w:val="000E7097"/>
    <w:rsid w:val="000F0A93"/>
    <w:rsid w:val="000F59BD"/>
    <w:rsid w:val="001278AA"/>
    <w:rsid w:val="00152607"/>
    <w:rsid w:val="00170FD0"/>
    <w:rsid w:val="00176818"/>
    <w:rsid w:val="00184145"/>
    <w:rsid w:val="00192D18"/>
    <w:rsid w:val="001957E8"/>
    <w:rsid w:val="001B7B5C"/>
    <w:rsid w:val="001C0BE0"/>
    <w:rsid w:val="001F5A6E"/>
    <w:rsid w:val="0022009A"/>
    <w:rsid w:val="002261D6"/>
    <w:rsid w:val="00276653"/>
    <w:rsid w:val="002941A1"/>
    <w:rsid w:val="00295090"/>
    <w:rsid w:val="002A70BF"/>
    <w:rsid w:val="002D7B61"/>
    <w:rsid w:val="002E335A"/>
    <w:rsid w:val="00316D9C"/>
    <w:rsid w:val="00320A1A"/>
    <w:rsid w:val="00322858"/>
    <w:rsid w:val="003421AC"/>
    <w:rsid w:val="00362C3A"/>
    <w:rsid w:val="003B045A"/>
    <w:rsid w:val="003B5770"/>
    <w:rsid w:val="003B7196"/>
    <w:rsid w:val="003E1622"/>
    <w:rsid w:val="003F7325"/>
    <w:rsid w:val="00415D6D"/>
    <w:rsid w:val="00454226"/>
    <w:rsid w:val="004760E1"/>
    <w:rsid w:val="00486345"/>
    <w:rsid w:val="004B3FDE"/>
    <w:rsid w:val="004D23CF"/>
    <w:rsid w:val="00516A0C"/>
    <w:rsid w:val="00531324"/>
    <w:rsid w:val="00542808"/>
    <w:rsid w:val="0055651F"/>
    <w:rsid w:val="005664D2"/>
    <w:rsid w:val="005A67D6"/>
    <w:rsid w:val="005B0E6D"/>
    <w:rsid w:val="00602109"/>
    <w:rsid w:val="00607112"/>
    <w:rsid w:val="00613CA5"/>
    <w:rsid w:val="0062381D"/>
    <w:rsid w:val="00626C8B"/>
    <w:rsid w:val="006700CC"/>
    <w:rsid w:val="00672EBA"/>
    <w:rsid w:val="00676ACA"/>
    <w:rsid w:val="006B0D2C"/>
    <w:rsid w:val="006D6539"/>
    <w:rsid w:val="006E6ECC"/>
    <w:rsid w:val="006F1D4E"/>
    <w:rsid w:val="007351B6"/>
    <w:rsid w:val="00742771"/>
    <w:rsid w:val="00751B72"/>
    <w:rsid w:val="007603C3"/>
    <w:rsid w:val="00772A7C"/>
    <w:rsid w:val="00774BD2"/>
    <w:rsid w:val="00775D58"/>
    <w:rsid w:val="00786428"/>
    <w:rsid w:val="007A6EEC"/>
    <w:rsid w:val="007C1BF7"/>
    <w:rsid w:val="007F1C31"/>
    <w:rsid w:val="00811B14"/>
    <w:rsid w:val="00843686"/>
    <w:rsid w:val="008569C9"/>
    <w:rsid w:val="008727F7"/>
    <w:rsid w:val="008A24D5"/>
    <w:rsid w:val="008A3A41"/>
    <w:rsid w:val="008C6CC9"/>
    <w:rsid w:val="008D176E"/>
    <w:rsid w:val="008F3E0E"/>
    <w:rsid w:val="009040F3"/>
    <w:rsid w:val="00916CD6"/>
    <w:rsid w:val="00917389"/>
    <w:rsid w:val="00940E7D"/>
    <w:rsid w:val="0094187A"/>
    <w:rsid w:val="00942A22"/>
    <w:rsid w:val="00955ECF"/>
    <w:rsid w:val="00960560"/>
    <w:rsid w:val="00977C0B"/>
    <w:rsid w:val="009B6D6D"/>
    <w:rsid w:val="009C15E8"/>
    <w:rsid w:val="009D2DB9"/>
    <w:rsid w:val="009D3ED2"/>
    <w:rsid w:val="009D4BC7"/>
    <w:rsid w:val="009E5BE5"/>
    <w:rsid w:val="009E6F82"/>
    <w:rsid w:val="00A24654"/>
    <w:rsid w:val="00A30B7D"/>
    <w:rsid w:val="00A40D14"/>
    <w:rsid w:val="00A4127E"/>
    <w:rsid w:val="00A45B4F"/>
    <w:rsid w:val="00A522C0"/>
    <w:rsid w:val="00A76D27"/>
    <w:rsid w:val="00A86D2C"/>
    <w:rsid w:val="00AB3F80"/>
    <w:rsid w:val="00AE0973"/>
    <w:rsid w:val="00B143BB"/>
    <w:rsid w:val="00B63640"/>
    <w:rsid w:val="00B63F73"/>
    <w:rsid w:val="00B705A5"/>
    <w:rsid w:val="00B937C4"/>
    <w:rsid w:val="00BC5D75"/>
    <w:rsid w:val="00BD0F8B"/>
    <w:rsid w:val="00BD2000"/>
    <w:rsid w:val="00BE433D"/>
    <w:rsid w:val="00C0028E"/>
    <w:rsid w:val="00C03875"/>
    <w:rsid w:val="00C04978"/>
    <w:rsid w:val="00C04CBB"/>
    <w:rsid w:val="00C1311E"/>
    <w:rsid w:val="00C30629"/>
    <w:rsid w:val="00C34AE2"/>
    <w:rsid w:val="00C41A47"/>
    <w:rsid w:val="00C552C2"/>
    <w:rsid w:val="00C563B9"/>
    <w:rsid w:val="00C56B87"/>
    <w:rsid w:val="00C65D06"/>
    <w:rsid w:val="00C77084"/>
    <w:rsid w:val="00C9043B"/>
    <w:rsid w:val="00CA076D"/>
    <w:rsid w:val="00CC3508"/>
    <w:rsid w:val="00CD2D6E"/>
    <w:rsid w:val="00CE1920"/>
    <w:rsid w:val="00D01A16"/>
    <w:rsid w:val="00D15F84"/>
    <w:rsid w:val="00D2625A"/>
    <w:rsid w:val="00D74846"/>
    <w:rsid w:val="00D84195"/>
    <w:rsid w:val="00D902A9"/>
    <w:rsid w:val="00DD4C75"/>
    <w:rsid w:val="00DD5089"/>
    <w:rsid w:val="00DF5DD5"/>
    <w:rsid w:val="00E03718"/>
    <w:rsid w:val="00E1115D"/>
    <w:rsid w:val="00E14F2E"/>
    <w:rsid w:val="00E2055B"/>
    <w:rsid w:val="00E22BBA"/>
    <w:rsid w:val="00E478C0"/>
    <w:rsid w:val="00E56F63"/>
    <w:rsid w:val="00E6383E"/>
    <w:rsid w:val="00E669A6"/>
    <w:rsid w:val="00E714BB"/>
    <w:rsid w:val="00E723A6"/>
    <w:rsid w:val="00E76EE9"/>
    <w:rsid w:val="00EA08E3"/>
    <w:rsid w:val="00EA0E33"/>
    <w:rsid w:val="00EA74CE"/>
    <w:rsid w:val="00EB09E1"/>
    <w:rsid w:val="00EB3644"/>
    <w:rsid w:val="00EB4BFB"/>
    <w:rsid w:val="00EB7C0E"/>
    <w:rsid w:val="00EC1C5C"/>
    <w:rsid w:val="00EC3D7A"/>
    <w:rsid w:val="00EC523D"/>
    <w:rsid w:val="00EE0A71"/>
    <w:rsid w:val="00F124AD"/>
    <w:rsid w:val="00F1737A"/>
    <w:rsid w:val="00F2422B"/>
    <w:rsid w:val="00F441D8"/>
    <w:rsid w:val="00F51964"/>
    <w:rsid w:val="00F5435E"/>
    <w:rsid w:val="00F60E8F"/>
    <w:rsid w:val="00F61A11"/>
    <w:rsid w:val="00F62BD3"/>
    <w:rsid w:val="00FB035A"/>
    <w:rsid w:val="00FD2B46"/>
    <w:rsid w:val="3C0D0455"/>
    <w:rsid w:val="721354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7"/>
    <w:qFormat/>
    <w:uiPriority w:val="99"/>
    <w:rPr>
      <w:sz w:val="28"/>
      <w:szCs w:val="20"/>
    </w:rPr>
  </w:style>
  <w:style w:type="paragraph" w:styleId="3">
    <w:name w:val="Closing"/>
    <w:basedOn w:val="1"/>
    <w:link w:val="18"/>
    <w:qFormat/>
    <w:uiPriority w:val="99"/>
    <w:pPr>
      <w:ind w:left="100" w:leftChars="2100"/>
    </w:pPr>
    <w:rPr>
      <w:sz w:val="28"/>
      <w:szCs w:val="20"/>
    </w:rPr>
  </w:style>
  <w:style w:type="paragraph" w:styleId="4">
    <w:name w:val="Body Text"/>
    <w:basedOn w:val="1"/>
    <w:link w:val="14"/>
    <w:uiPriority w:val="0"/>
    <w:pPr>
      <w:jc w:val="center"/>
    </w:pPr>
    <w:rPr>
      <w:rFonts w:eastAsia="隶书"/>
      <w:b/>
      <w:bCs/>
      <w:sz w:val="52"/>
    </w:rPr>
  </w:style>
  <w:style w:type="paragraph" w:styleId="5">
    <w:name w:val="Date"/>
    <w:basedOn w:val="1"/>
    <w:next w:val="1"/>
    <w:link w:val="19"/>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uiPriority w:val="99"/>
    <w:rPr>
      <w:rFonts w:cs="Times New Roman"/>
    </w:rPr>
  </w:style>
  <w:style w:type="character" w:styleId="12">
    <w:name w:val="Hyperlink"/>
    <w:basedOn w:val="10"/>
    <w:unhideWhenUsed/>
    <w:qFormat/>
    <w:uiPriority w:val="99"/>
    <w:rPr>
      <w:color w:val="0563C1"/>
      <w:u w:val="single"/>
    </w:rPr>
  </w:style>
  <w:style w:type="character" w:styleId="13">
    <w:name w:val="annotation reference"/>
    <w:qFormat/>
    <w:uiPriority w:val="0"/>
    <w:rPr>
      <w:sz w:val="21"/>
      <w:szCs w:val="21"/>
    </w:rPr>
  </w:style>
  <w:style w:type="character" w:customStyle="1" w:styleId="14">
    <w:name w:val="正文文本 字符"/>
    <w:basedOn w:val="10"/>
    <w:link w:val="4"/>
    <w:uiPriority w:val="0"/>
    <w:rPr>
      <w:rFonts w:ascii="Times New Roman" w:hAnsi="Times New Roman" w:eastAsia="隶书" w:cs="Times New Roman"/>
      <w:b/>
      <w:bCs/>
      <w:sz w:val="52"/>
    </w:rPr>
  </w:style>
  <w:style w:type="character" w:customStyle="1" w:styleId="15">
    <w:name w:val="页脚 字符"/>
    <w:basedOn w:val="10"/>
    <w:link w:val="7"/>
    <w:qFormat/>
    <w:uiPriority w:val="99"/>
    <w:rPr>
      <w:rFonts w:ascii="Times New Roman" w:hAnsi="Times New Roman" w:eastAsia="宋体" w:cs="Times New Roman"/>
      <w:kern w:val="0"/>
      <w:sz w:val="18"/>
      <w:szCs w:val="18"/>
    </w:rPr>
  </w:style>
  <w:style w:type="character" w:customStyle="1" w:styleId="16">
    <w:name w:val="页眉 字符"/>
    <w:basedOn w:val="10"/>
    <w:link w:val="8"/>
    <w:qFormat/>
    <w:uiPriority w:val="99"/>
    <w:rPr>
      <w:rFonts w:ascii="Times New Roman" w:hAnsi="Times New Roman" w:eastAsia="宋体" w:cs="Times New Roman"/>
      <w:kern w:val="0"/>
      <w:sz w:val="18"/>
      <w:szCs w:val="18"/>
    </w:rPr>
  </w:style>
  <w:style w:type="character" w:customStyle="1" w:styleId="17">
    <w:name w:val="称呼 字符"/>
    <w:basedOn w:val="10"/>
    <w:link w:val="2"/>
    <w:qFormat/>
    <w:uiPriority w:val="99"/>
    <w:rPr>
      <w:rFonts w:ascii="Times New Roman" w:hAnsi="Times New Roman" w:eastAsia="宋体" w:cs="Times New Roman"/>
      <w:sz w:val="28"/>
      <w:szCs w:val="20"/>
    </w:rPr>
  </w:style>
  <w:style w:type="character" w:customStyle="1" w:styleId="18">
    <w:name w:val="结束语 字符"/>
    <w:basedOn w:val="10"/>
    <w:link w:val="3"/>
    <w:qFormat/>
    <w:uiPriority w:val="99"/>
    <w:rPr>
      <w:rFonts w:ascii="Times New Roman" w:hAnsi="Times New Roman" w:eastAsia="宋体" w:cs="Times New Roman"/>
      <w:sz w:val="28"/>
      <w:szCs w:val="20"/>
    </w:rPr>
  </w:style>
  <w:style w:type="character" w:customStyle="1" w:styleId="19">
    <w:name w:val="日期 字符"/>
    <w:basedOn w:val="10"/>
    <w:link w:val="5"/>
    <w:uiPriority w:val="99"/>
    <w:rPr>
      <w:rFonts w:ascii="Times New Roman" w:hAnsi="Times New Roman" w:eastAsia="宋体" w:cs="Times New Roman"/>
      <w:sz w:val="21"/>
    </w:rPr>
  </w:style>
  <w:style w:type="paragraph" w:styleId="20">
    <w:name w:val="List Paragraph"/>
    <w:basedOn w:val="1"/>
    <w:qFormat/>
    <w:uiPriority w:val="34"/>
    <w:pPr>
      <w:ind w:firstLine="420" w:firstLineChars="200"/>
    </w:pPr>
  </w:style>
  <w:style w:type="character" w:customStyle="1" w:styleId="21">
    <w:name w:val="批注框文本 字符"/>
    <w:basedOn w:val="10"/>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275C7-E378-4167-872C-F2B994ACAEC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212</Words>
  <Characters>1214</Characters>
  <Lines>10</Lines>
  <Paragraphs>2</Paragraphs>
  <TotalTime>0</TotalTime>
  <ScaleCrop>false</ScaleCrop>
  <LinksUpToDate>false</LinksUpToDate>
  <CharactersWithSpaces>1424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2019-12-06T03:53:00Z</dcterms:created>
  <dc:creator>Microsoft Office 用户</dc:creator>
  <cp:lastModifiedBy>张璇</cp:lastModifiedBy>
  <cp:lastPrinted>2019-12-06T03:23:00Z</cp:lastPrinted>
  <dcterms:modified xsi:type="dcterms:W3CDTF">2019-12-06T09:05:15Z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