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天津市学校爱国主义教育案例原创承诺书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本人郑重承诺，所提交的天津市爱国主义教育优秀案例：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_____________________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（案例名称），是本人（团队）独立设计实施、思考撰写的成果。除文中已经注明引用的内容外，本案例不包含任何他人创作的、已公开发表或没有公开发表的作品内容。如存在抄袭、剽窃等学术不端现象，自愿承担相应后果。</w:t>
      </w:r>
      <w:bookmarkStart w:id="0" w:name="_GoBack"/>
      <w:bookmarkEnd w:id="0"/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全部作者签名：                      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 日 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p>
      <w:pPr>
        <w:rPr>
          <w:rFonts w:ascii="仿宋" w:hAnsi="仿宋" w:eastAsia="仿宋" w:cs="仿宋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OTJkN2ExYTFlN2Q0YWRmNjZlOTJlZGI1YTU1NjMifQ=="/>
  </w:docVars>
  <w:rsids>
    <w:rsidRoot w:val="004E0E2C"/>
    <w:rsid w:val="00133EE2"/>
    <w:rsid w:val="00160687"/>
    <w:rsid w:val="004E0E2C"/>
    <w:rsid w:val="00A24098"/>
    <w:rsid w:val="00CA61BD"/>
    <w:rsid w:val="1C5D6798"/>
    <w:rsid w:val="1E1C4D63"/>
    <w:rsid w:val="7D3B9642"/>
    <w:rsid w:val="7EEFC9C6"/>
    <w:rsid w:val="FFBDA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181</Characters>
  <Lines>1</Lines>
  <Paragraphs>1</Paragraphs>
  <TotalTime>14</TotalTime>
  <ScaleCrop>false</ScaleCrop>
  <LinksUpToDate>false</LinksUpToDate>
  <CharactersWithSpaces>222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2022-04-27T14:46:00Z</dcterms:created>
  <dc:creator>高海洋的iPad</dc:creator>
  <cp:lastModifiedBy>stafe</cp:lastModifiedBy>
  <dcterms:modified xsi:type="dcterms:W3CDTF">2022-05-06T01:51:23Z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0B3E3D1436DD426D3395676288EB5346</vt:lpwstr>
  </property>
</Properties>
</file>